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7057" w14:textId="097B40B7" w:rsidR="004F08A7" w:rsidRPr="00302F98" w:rsidRDefault="00302F98" w:rsidP="00621916">
      <w:pPr>
        <w:rPr>
          <w:rFonts w:ascii="Cambria" w:hAnsi="Cambria"/>
          <w:b/>
          <w:color w:val="2F5496" w:themeColor="accent1" w:themeShade="BF"/>
          <w:sz w:val="32"/>
          <w:szCs w:val="32"/>
        </w:rPr>
      </w:pPr>
      <w:bookmarkStart w:id="0" w:name="_Toc518485324"/>
      <w:bookmarkStart w:id="1" w:name="_Toc518485828"/>
      <w:bookmarkStart w:id="2" w:name="_Toc521413785"/>
      <w:bookmarkStart w:id="3" w:name="_Toc522011420"/>
      <w:r>
        <w:rPr>
          <w:rFonts w:ascii="Cambria" w:hAnsi="Cambria"/>
          <w:b/>
          <w:color w:val="2F5496" w:themeColor="accent1" w:themeShade="BF"/>
          <w:sz w:val="32"/>
          <w:szCs w:val="32"/>
        </w:rPr>
        <w:t>A</w:t>
      </w:r>
      <w:r w:rsidR="00B559B6">
        <w:rPr>
          <w:rFonts w:ascii="Cambria" w:hAnsi="Cambria"/>
          <w:b/>
          <w:color w:val="2F5496" w:themeColor="accent1" w:themeShade="BF"/>
          <w:sz w:val="32"/>
          <w:szCs w:val="32"/>
        </w:rPr>
        <w:t>9</w:t>
      </w:r>
      <w:r w:rsidR="00621916" w:rsidRPr="00302F98">
        <w:rPr>
          <w:rFonts w:ascii="Cambria" w:hAnsi="Cambria"/>
          <w:b/>
          <w:color w:val="2F5496" w:themeColor="accent1" w:themeShade="BF"/>
          <w:sz w:val="32"/>
          <w:szCs w:val="32"/>
        </w:rPr>
        <w:t>Wl</w:t>
      </w:r>
      <w:r w:rsidR="004F08A7" w:rsidRPr="00302F98">
        <w:rPr>
          <w:rFonts w:ascii="Cambria" w:hAnsi="Cambria"/>
          <w:b/>
          <w:color w:val="2F5496" w:themeColor="accent1" w:themeShade="BF"/>
          <w:sz w:val="32"/>
          <w:szCs w:val="32"/>
        </w:rPr>
        <w:t xml:space="preserve"> Introduction to multiple regression analysis</w:t>
      </w:r>
      <w:bookmarkEnd w:id="0"/>
      <w:bookmarkEnd w:id="1"/>
      <w:bookmarkEnd w:id="2"/>
      <w:bookmarkEnd w:id="3"/>
    </w:p>
    <w:p w14:paraId="519D5D45" w14:textId="77777777" w:rsidR="004F08A7" w:rsidRPr="00302F98" w:rsidRDefault="004F08A7" w:rsidP="004F08A7">
      <w:pPr>
        <w:pStyle w:val="NoSpacing"/>
        <w:rPr>
          <w:rFonts w:ascii="Cambria" w:hAnsi="Cambria"/>
          <w:sz w:val="24"/>
          <w:szCs w:val="24"/>
        </w:rPr>
      </w:pPr>
    </w:p>
    <w:p w14:paraId="1D100B97" w14:textId="77777777" w:rsidR="004F08A7" w:rsidRPr="00302F98" w:rsidRDefault="004F08A7" w:rsidP="004F08A7">
      <w:pPr>
        <w:rPr>
          <w:rFonts w:ascii="Cambria" w:hAnsi="Cambria"/>
          <w:sz w:val="24"/>
          <w:szCs w:val="24"/>
        </w:rPr>
      </w:pPr>
      <w:r w:rsidRPr="00302F98">
        <w:rPr>
          <w:rFonts w:ascii="Cambria" w:hAnsi="Cambria"/>
          <w:sz w:val="24"/>
          <w:szCs w:val="24"/>
        </w:rPr>
        <w:t>In many situations it is unlikely that a dependent variable (y) would depend upon only one predictor variable (x), but on a number of independent variables (x</w:t>
      </w:r>
      <w:r w:rsidRPr="00302F98">
        <w:rPr>
          <w:rFonts w:ascii="Cambria" w:hAnsi="Cambria"/>
          <w:sz w:val="24"/>
          <w:szCs w:val="24"/>
          <w:vertAlign w:val="subscript"/>
        </w:rPr>
        <w:t>1</w:t>
      </w:r>
      <w:r w:rsidRPr="00302F98">
        <w:rPr>
          <w:rFonts w:ascii="Cambria" w:hAnsi="Cambria"/>
          <w:sz w:val="24"/>
          <w:szCs w:val="24"/>
        </w:rPr>
        <w:t>, x</w:t>
      </w:r>
      <w:r w:rsidRPr="00302F98">
        <w:rPr>
          <w:rFonts w:ascii="Cambria" w:hAnsi="Cambria"/>
          <w:sz w:val="24"/>
          <w:szCs w:val="24"/>
          <w:vertAlign w:val="subscript"/>
        </w:rPr>
        <w:t>2</w:t>
      </w:r>
      <w:r w:rsidRPr="00302F98">
        <w:rPr>
          <w:rFonts w:ascii="Cambria" w:hAnsi="Cambria"/>
          <w:sz w:val="24"/>
          <w:szCs w:val="24"/>
        </w:rPr>
        <w:t>, x</w:t>
      </w:r>
      <w:r w:rsidRPr="00302F98">
        <w:rPr>
          <w:rFonts w:ascii="Cambria" w:hAnsi="Cambria"/>
          <w:sz w:val="24"/>
          <w:szCs w:val="24"/>
          <w:vertAlign w:val="subscript"/>
        </w:rPr>
        <w:t>3</w:t>
      </w:r>
      <w:r w:rsidRPr="00302F98">
        <w:rPr>
          <w:rFonts w:ascii="Cambria" w:hAnsi="Cambria"/>
          <w:sz w:val="24"/>
          <w:szCs w:val="24"/>
        </w:rPr>
        <w:t xml:space="preserve">, </w:t>
      </w:r>
      <w:proofErr w:type="gramStart"/>
      <w:r w:rsidRPr="00302F98">
        <w:rPr>
          <w:rFonts w:ascii="Cambria" w:hAnsi="Cambria"/>
          <w:sz w:val="24"/>
          <w:szCs w:val="24"/>
        </w:rPr>
        <w:t>…..</w:t>
      </w:r>
      <w:proofErr w:type="gramEnd"/>
      <w:r w:rsidRPr="00302F98">
        <w:rPr>
          <w:rFonts w:ascii="Cambria" w:hAnsi="Cambria"/>
          <w:sz w:val="24"/>
          <w:szCs w:val="24"/>
        </w:rPr>
        <w:t xml:space="preserve">, and </w:t>
      </w:r>
      <w:proofErr w:type="spellStart"/>
      <w:r w:rsidRPr="00302F98">
        <w:rPr>
          <w:rFonts w:ascii="Cambria" w:hAnsi="Cambria"/>
          <w:sz w:val="24"/>
          <w:szCs w:val="24"/>
        </w:rPr>
        <w:t>x</w:t>
      </w:r>
      <w:r w:rsidRPr="00302F98">
        <w:rPr>
          <w:rFonts w:ascii="Cambria" w:hAnsi="Cambria"/>
          <w:sz w:val="24"/>
          <w:szCs w:val="24"/>
          <w:vertAlign w:val="subscript"/>
        </w:rPr>
        <w:t>n</w:t>
      </w:r>
      <w:proofErr w:type="spellEnd"/>
      <w:r w:rsidRPr="00302F98">
        <w:rPr>
          <w:rFonts w:ascii="Cambria" w:hAnsi="Cambria"/>
          <w:sz w:val="24"/>
          <w:szCs w:val="24"/>
        </w:rPr>
        <w:t xml:space="preserve">). To solve problems with more than one independent variable we would be required to undertake </w:t>
      </w:r>
      <w:r w:rsidRPr="00302F98">
        <w:rPr>
          <w:rFonts w:ascii="Cambria" w:hAnsi="Cambria"/>
          <w:b/>
          <w:sz w:val="24"/>
          <w:szCs w:val="24"/>
        </w:rPr>
        <w:t>multiple regression analysis</w:t>
      </w:r>
      <w:r w:rsidRPr="00302F98">
        <w:rPr>
          <w:rFonts w:ascii="Cambria" w:hAnsi="Cambria"/>
          <w:sz w:val="24"/>
          <w:szCs w:val="24"/>
        </w:rPr>
        <w:t>. For example, house price might depend not only upon the land value but also upon the value of home improvements made to a property. The form of the population regression equation with ‘n’ independent variables can be written as:</w:t>
      </w:r>
    </w:p>
    <w:p w14:paraId="0B996C70" w14:textId="77777777" w:rsidR="004F08A7" w:rsidRPr="00302F98" w:rsidRDefault="004F08A7" w:rsidP="004F08A7">
      <w:pPr>
        <w:pStyle w:val="NoSpacing"/>
        <w:rPr>
          <w:rFonts w:ascii="Cambria" w:hAnsi="Cambria"/>
          <w:sz w:val="24"/>
          <w:szCs w:val="24"/>
        </w:rPr>
      </w:pPr>
    </w:p>
    <w:p w14:paraId="17E1AA3B" w14:textId="7A1B573A" w:rsidR="004F08A7" w:rsidRPr="00302F98" w:rsidRDefault="004F08A7" w:rsidP="004F08A7">
      <w:pPr>
        <w:ind w:firstLine="720"/>
        <w:rPr>
          <w:rFonts w:ascii="Cambria" w:hAnsi="Cambria"/>
          <w:sz w:val="24"/>
          <w:szCs w:val="24"/>
        </w:rPr>
      </w:pPr>
      <w:r w:rsidRPr="00302F98">
        <w:rPr>
          <w:rFonts w:ascii="Cambria" w:hAnsi="Cambria"/>
          <w:noProof/>
          <w:position w:val="-10"/>
          <w:sz w:val="24"/>
          <w:szCs w:val="24"/>
        </w:rPr>
        <w:drawing>
          <wp:inline distT="0" distB="0" distL="0" distR="0" wp14:anchorId="5464D91C" wp14:editId="3BE9F41E">
            <wp:extent cx="2926080" cy="190500"/>
            <wp:effectExtent l="0" t="0" r="7620" b="0"/>
            <wp:docPr id="2444" name="Picture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6080" cy="190500"/>
                    </a:xfrm>
                    <a:prstGeom prst="rect">
                      <a:avLst/>
                    </a:prstGeom>
                    <a:noFill/>
                    <a:ln>
                      <a:noFill/>
                    </a:ln>
                  </pic:spPr>
                </pic:pic>
              </a:graphicData>
            </a:graphic>
          </wp:inline>
        </w:drawing>
      </w:r>
      <w:r w:rsidRPr="00302F98">
        <w:rPr>
          <w:rFonts w:ascii="Cambria" w:hAnsi="Cambria"/>
          <w:sz w:val="24"/>
          <w:szCs w:val="24"/>
        </w:rPr>
        <w:tab/>
      </w:r>
      <w:r w:rsidRPr="00302F98">
        <w:rPr>
          <w:rFonts w:ascii="Cambria" w:hAnsi="Cambria"/>
          <w:sz w:val="24"/>
          <w:szCs w:val="24"/>
        </w:rPr>
        <w:tab/>
      </w:r>
      <w:r w:rsidRPr="00302F98">
        <w:rPr>
          <w:rFonts w:ascii="Cambria" w:hAnsi="Cambria"/>
          <w:sz w:val="24"/>
          <w:szCs w:val="24"/>
        </w:rPr>
        <w:tab/>
      </w:r>
      <w:r w:rsidRPr="00302F98">
        <w:rPr>
          <w:rFonts w:ascii="Cambria" w:hAnsi="Cambria"/>
          <w:sz w:val="24"/>
          <w:szCs w:val="24"/>
        </w:rPr>
        <w:tab/>
        <w:t>(8.23)</w:t>
      </w:r>
    </w:p>
    <w:p w14:paraId="474C4CFC" w14:textId="77777777" w:rsidR="004F08A7" w:rsidRPr="00302F98" w:rsidRDefault="004F08A7" w:rsidP="004F08A7">
      <w:pPr>
        <w:pStyle w:val="NoSpacing"/>
        <w:rPr>
          <w:rFonts w:ascii="Cambria" w:hAnsi="Cambria"/>
          <w:sz w:val="24"/>
          <w:szCs w:val="24"/>
        </w:rPr>
      </w:pPr>
    </w:p>
    <w:p w14:paraId="55323830" w14:textId="77777777" w:rsidR="004F08A7" w:rsidRPr="00302F98" w:rsidRDefault="004F08A7" w:rsidP="004F08A7">
      <w:pPr>
        <w:rPr>
          <w:rFonts w:ascii="Cambria" w:hAnsi="Cambria"/>
          <w:sz w:val="24"/>
          <w:szCs w:val="24"/>
        </w:rPr>
      </w:pPr>
      <w:r w:rsidRPr="00302F98">
        <w:rPr>
          <w:rFonts w:ascii="Cambria" w:hAnsi="Cambria"/>
          <w:sz w:val="24"/>
          <w:szCs w:val="24"/>
        </w:rPr>
        <w:t xml:space="preserve">The multiple regression models can be found using the Excel ToolPak Regression tool to provide the coefficients, </w:t>
      </w:r>
      <w:proofErr w:type="gramStart"/>
      <w:r w:rsidRPr="00302F98">
        <w:rPr>
          <w:rFonts w:ascii="Cambria" w:hAnsi="Cambria"/>
          <w:sz w:val="24"/>
          <w:szCs w:val="24"/>
        </w:rPr>
        <w:t>assumption</w:t>
      </w:r>
      <w:proofErr w:type="gramEnd"/>
      <w:r w:rsidRPr="00302F98">
        <w:rPr>
          <w:rFonts w:ascii="Cambria" w:hAnsi="Cambria"/>
          <w:sz w:val="24"/>
          <w:szCs w:val="24"/>
        </w:rPr>
        <w:t xml:space="preserve"> and reliability checks, and conduct appropriate inference tests.</w:t>
      </w:r>
    </w:p>
    <w:p w14:paraId="02A25EB6" w14:textId="77777777" w:rsidR="004F08A7" w:rsidRPr="00302F98" w:rsidRDefault="004F08A7" w:rsidP="004F08A7">
      <w:pPr>
        <w:rPr>
          <w:rFonts w:ascii="Cambria" w:hAnsi="Cambria"/>
          <w:sz w:val="24"/>
          <w:szCs w:val="24"/>
        </w:rPr>
      </w:pPr>
    </w:p>
    <w:p w14:paraId="2A18145B" w14:textId="1E33357B" w:rsidR="004F08A7" w:rsidRPr="00302F98" w:rsidRDefault="004F08A7" w:rsidP="004F08A7">
      <w:pPr>
        <w:rPr>
          <w:rFonts w:ascii="Cambria" w:hAnsi="Cambria"/>
          <w:b/>
          <w:sz w:val="24"/>
          <w:szCs w:val="24"/>
        </w:rPr>
      </w:pPr>
      <w:r w:rsidRPr="00302F98">
        <w:rPr>
          <w:rFonts w:ascii="Cambria" w:hAnsi="Cambria"/>
          <w:b/>
          <w:sz w:val="24"/>
          <w:szCs w:val="24"/>
        </w:rPr>
        <w:t>Example</w:t>
      </w:r>
    </w:p>
    <w:p w14:paraId="78D1AF4A" w14:textId="77777777" w:rsidR="004F08A7" w:rsidRPr="00302F98" w:rsidRDefault="004F08A7" w:rsidP="004F08A7">
      <w:pPr>
        <w:rPr>
          <w:rFonts w:ascii="Cambria" w:hAnsi="Cambria"/>
          <w:b/>
          <w:sz w:val="24"/>
          <w:szCs w:val="24"/>
        </w:rPr>
      </w:pPr>
    </w:p>
    <w:p w14:paraId="1F3E9EA0" w14:textId="58F31D98" w:rsidR="004F08A7" w:rsidRPr="00302F98" w:rsidRDefault="004F08A7" w:rsidP="004F08A7">
      <w:pPr>
        <w:rPr>
          <w:rFonts w:ascii="Cambria" w:hAnsi="Cambria"/>
          <w:sz w:val="24"/>
          <w:szCs w:val="24"/>
        </w:rPr>
      </w:pPr>
      <w:r w:rsidRPr="00302F98">
        <w:rPr>
          <w:rFonts w:ascii="Cambria" w:hAnsi="Cambria"/>
          <w:sz w:val="24"/>
          <w:szCs w:val="24"/>
        </w:rPr>
        <w:t xml:space="preserve">Table </w:t>
      </w:r>
      <w:r w:rsidR="00956C38" w:rsidRPr="00302F98">
        <w:rPr>
          <w:rFonts w:ascii="Cambria" w:hAnsi="Cambria"/>
          <w:sz w:val="24"/>
          <w:szCs w:val="24"/>
        </w:rPr>
        <w:t>1</w:t>
      </w:r>
      <w:r w:rsidRPr="00302F98">
        <w:rPr>
          <w:rFonts w:ascii="Cambria" w:hAnsi="Cambria"/>
          <w:sz w:val="24"/>
          <w:szCs w:val="24"/>
        </w:rPr>
        <w:t xml:space="preserve"> consists of data that has been collected by an estate agent who wishes to model the relationship between house sales price (£'s) and the independent variables: land value, LV (£'s) and the value of home improvements, IV (£'s). In order to fit the </w:t>
      </w:r>
      <w:proofErr w:type="gramStart"/>
      <w:r w:rsidRPr="00302F98">
        <w:rPr>
          <w:rFonts w:ascii="Cambria" w:hAnsi="Cambria"/>
          <w:sz w:val="24"/>
          <w:szCs w:val="24"/>
        </w:rPr>
        <w:t>model</w:t>
      </w:r>
      <w:proofErr w:type="gramEnd"/>
      <w:r w:rsidRPr="00302F98">
        <w:rPr>
          <w:rFonts w:ascii="Cambria" w:hAnsi="Cambria"/>
          <w:sz w:val="24"/>
          <w:szCs w:val="24"/>
        </w:rPr>
        <w:t xml:space="preserve"> the estate agent selected a random sample of size 20 properties from the 2000 properties sold in that year.</w:t>
      </w:r>
    </w:p>
    <w:p w14:paraId="4058139A" w14:textId="77777777" w:rsidR="004F08A7" w:rsidRPr="00302F98" w:rsidRDefault="004F08A7" w:rsidP="004F08A7">
      <w:pPr>
        <w:rPr>
          <w:rFonts w:ascii="Cambria" w:hAnsi="Cambria"/>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2"/>
        <w:gridCol w:w="2213"/>
      </w:tblGrid>
      <w:tr w:rsidR="004F08A7" w:rsidRPr="00302F98" w14:paraId="485F456D" w14:textId="77777777" w:rsidTr="00C62FAF">
        <w:tc>
          <w:tcPr>
            <w:tcW w:w="1582" w:type="dxa"/>
            <w:shd w:val="clear" w:color="auto" w:fill="C5E0B3" w:themeFill="accent6" w:themeFillTint="66"/>
          </w:tcPr>
          <w:p w14:paraId="0DF4CC9F" w14:textId="77777777" w:rsidR="004F08A7" w:rsidRPr="00302F98" w:rsidRDefault="004F08A7" w:rsidP="00C62FAF">
            <w:pPr>
              <w:pStyle w:val="NoSpacing"/>
              <w:jc w:val="center"/>
              <w:rPr>
                <w:rFonts w:ascii="Cambria" w:hAnsi="Cambria"/>
                <w:sz w:val="24"/>
                <w:szCs w:val="24"/>
              </w:rPr>
            </w:pPr>
            <w:r w:rsidRPr="00302F98">
              <w:rPr>
                <w:rFonts w:ascii="Cambria" w:hAnsi="Cambria"/>
                <w:sz w:val="24"/>
                <w:szCs w:val="24"/>
              </w:rPr>
              <w:t>Selling Price (£’s), Y</w:t>
            </w:r>
          </w:p>
        </w:tc>
        <w:tc>
          <w:tcPr>
            <w:tcW w:w="1582" w:type="dxa"/>
            <w:shd w:val="clear" w:color="auto" w:fill="C5E0B3" w:themeFill="accent6" w:themeFillTint="66"/>
          </w:tcPr>
          <w:p w14:paraId="035AA2CB" w14:textId="77777777" w:rsidR="004F08A7" w:rsidRPr="00302F98" w:rsidRDefault="004F08A7" w:rsidP="00C62FAF">
            <w:pPr>
              <w:pStyle w:val="NoSpacing"/>
              <w:jc w:val="center"/>
              <w:rPr>
                <w:rFonts w:ascii="Cambria" w:hAnsi="Cambria"/>
                <w:sz w:val="24"/>
                <w:szCs w:val="24"/>
              </w:rPr>
            </w:pPr>
            <w:r w:rsidRPr="00302F98">
              <w:rPr>
                <w:rFonts w:ascii="Cambria" w:hAnsi="Cambria"/>
                <w:sz w:val="24"/>
                <w:szCs w:val="24"/>
              </w:rPr>
              <w:t>Land Value (£’s), X</w:t>
            </w:r>
            <w:r w:rsidRPr="00302F98">
              <w:rPr>
                <w:rFonts w:ascii="Cambria" w:hAnsi="Cambria"/>
                <w:sz w:val="24"/>
                <w:szCs w:val="24"/>
                <w:vertAlign w:val="subscript"/>
              </w:rPr>
              <w:t>1</w:t>
            </w:r>
          </w:p>
        </w:tc>
        <w:tc>
          <w:tcPr>
            <w:tcW w:w="2213" w:type="dxa"/>
            <w:shd w:val="clear" w:color="auto" w:fill="C5E0B3" w:themeFill="accent6" w:themeFillTint="66"/>
          </w:tcPr>
          <w:p w14:paraId="4723ED9C" w14:textId="77777777" w:rsidR="004F08A7" w:rsidRPr="00302F98" w:rsidRDefault="004F08A7" w:rsidP="00C62FAF">
            <w:pPr>
              <w:pStyle w:val="NoSpacing"/>
              <w:jc w:val="center"/>
              <w:rPr>
                <w:rFonts w:ascii="Cambria" w:hAnsi="Cambria"/>
                <w:sz w:val="24"/>
                <w:szCs w:val="24"/>
              </w:rPr>
            </w:pPr>
            <w:r w:rsidRPr="00302F98">
              <w:rPr>
                <w:rFonts w:ascii="Cambria" w:hAnsi="Cambria"/>
                <w:sz w:val="24"/>
                <w:szCs w:val="24"/>
              </w:rPr>
              <w:t>Home Improvements (£’s), X</w:t>
            </w:r>
            <w:r w:rsidRPr="00302F98">
              <w:rPr>
                <w:rFonts w:ascii="Cambria" w:hAnsi="Cambria"/>
                <w:sz w:val="24"/>
                <w:szCs w:val="24"/>
                <w:vertAlign w:val="subscript"/>
              </w:rPr>
              <w:t>2</w:t>
            </w:r>
          </w:p>
        </w:tc>
      </w:tr>
      <w:tr w:rsidR="004F08A7" w:rsidRPr="00302F98" w14:paraId="2C830847" w14:textId="77777777" w:rsidTr="00C62FAF">
        <w:tc>
          <w:tcPr>
            <w:tcW w:w="1582" w:type="dxa"/>
          </w:tcPr>
          <w:p w14:paraId="09F73294"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68900</w:t>
            </w:r>
          </w:p>
        </w:tc>
        <w:tc>
          <w:tcPr>
            <w:tcW w:w="1582" w:type="dxa"/>
          </w:tcPr>
          <w:p w14:paraId="6B5C1248"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5960</w:t>
            </w:r>
          </w:p>
        </w:tc>
        <w:tc>
          <w:tcPr>
            <w:tcW w:w="2213" w:type="dxa"/>
          </w:tcPr>
          <w:p w14:paraId="46364F0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44967</w:t>
            </w:r>
          </w:p>
        </w:tc>
      </w:tr>
      <w:tr w:rsidR="004F08A7" w:rsidRPr="00302F98" w14:paraId="61C70FD1" w14:textId="77777777" w:rsidTr="00C62FAF">
        <w:tc>
          <w:tcPr>
            <w:tcW w:w="1582" w:type="dxa"/>
          </w:tcPr>
          <w:p w14:paraId="39E156D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48500</w:t>
            </w:r>
          </w:p>
        </w:tc>
        <w:tc>
          <w:tcPr>
            <w:tcW w:w="1582" w:type="dxa"/>
          </w:tcPr>
          <w:p w14:paraId="14CE8301"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9000</w:t>
            </w:r>
          </w:p>
        </w:tc>
        <w:tc>
          <w:tcPr>
            <w:tcW w:w="2213" w:type="dxa"/>
          </w:tcPr>
          <w:p w14:paraId="5184769C"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27860</w:t>
            </w:r>
          </w:p>
        </w:tc>
      </w:tr>
      <w:tr w:rsidR="004F08A7" w:rsidRPr="00302F98" w14:paraId="27BA6FD8" w14:textId="77777777" w:rsidTr="00C62FAF">
        <w:tc>
          <w:tcPr>
            <w:tcW w:w="1582" w:type="dxa"/>
          </w:tcPr>
          <w:p w14:paraId="2CB6BA44"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55500</w:t>
            </w:r>
          </w:p>
        </w:tc>
        <w:tc>
          <w:tcPr>
            <w:tcW w:w="1582" w:type="dxa"/>
          </w:tcPr>
          <w:p w14:paraId="79148769"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9500</w:t>
            </w:r>
          </w:p>
        </w:tc>
        <w:tc>
          <w:tcPr>
            <w:tcW w:w="2213" w:type="dxa"/>
          </w:tcPr>
          <w:p w14:paraId="239BB6A4"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31439</w:t>
            </w:r>
          </w:p>
        </w:tc>
      </w:tr>
      <w:tr w:rsidR="004F08A7" w:rsidRPr="00302F98" w14:paraId="41629643" w14:textId="77777777" w:rsidTr="00C62FAF">
        <w:tc>
          <w:tcPr>
            <w:tcW w:w="1582" w:type="dxa"/>
          </w:tcPr>
          <w:p w14:paraId="36618923"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62000</w:t>
            </w:r>
          </w:p>
        </w:tc>
        <w:tc>
          <w:tcPr>
            <w:tcW w:w="1582" w:type="dxa"/>
          </w:tcPr>
          <w:p w14:paraId="56D6CB1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10000</w:t>
            </w:r>
          </w:p>
        </w:tc>
        <w:tc>
          <w:tcPr>
            <w:tcW w:w="2213" w:type="dxa"/>
          </w:tcPr>
          <w:p w14:paraId="093B4213"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39592</w:t>
            </w:r>
          </w:p>
        </w:tc>
      </w:tr>
      <w:tr w:rsidR="004F08A7" w:rsidRPr="00302F98" w14:paraId="37AA44FD" w14:textId="77777777" w:rsidTr="00C62FAF">
        <w:tc>
          <w:tcPr>
            <w:tcW w:w="1582" w:type="dxa"/>
          </w:tcPr>
          <w:p w14:paraId="7E2B6D7D"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140000</w:t>
            </w:r>
          </w:p>
        </w:tc>
        <w:tc>
          <w:tcPr>
            <w:tcW w:w="1582" w:type="dxa"/>
          </w:tcPr>
          <w:p w14:paraId="63145CD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18000</w:t>
            </w:r>
          </w:p>
        </w:tc>
        <w:tc>
          <w:tcPr>
            <w:tcW w:w="2213" w:type="dxa"/>
          </w:tcPr>
          <w:p w14:paraId="1F3B0E8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72827</w:t>
            </w:r>
          </w:p>
        </w:tc>
      </w:tr>
      <w:tr w:rsidR="004F08A7" w:rsidRPr="00302F98" w14:paraId="1A70AF7A" w14:textId="77777777" w:rsidTr="00C62FAF">
        <w:tc>
          <w:tcPr>
            <w:tcW w:w="1582" w:type="dxa"/>
          </w:tcPr>
          <w:p w14:paraId="1A256ADD"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45000</w:t>
            </w:r>
          </w:p>
        </w:tc>
        <w:tc>
          <w:tcPr>
            <w:tcW w:w="1582" w:type="dxa"/>
          </w:tcPr>
          <w:p w14:paraId="288168AB"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8500</w:t>
            </w:r>
          </w:p>
        </w:tc>
        <w:tc>
          <w:tcPr>
            <w:tcW w:w="2213" w:type="dxa"/>
          </w:tcPr>
          <w:p w14:paraId="07992D6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27317</w:t>
            </w:r>
          </w:p>
        </w:tc>
      </w:tr>
      <w:tr w:rsidR="004F08A7" w:rsidRPr="00302F98" w14:paraId="4074D120" w14:textId="77777777" w:rsidTr="00C62FAF">
        <w:tc>
          <w:tcPr>
            <w:tcW w:w="1582" w:type="dxa"/>
          </w:tcPr>
          <w:p w14:paraId="70089EF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115000</w:t>
            </w:r>
          </w:p>
        </w:tc>
        <w:tc>
          <w:tcPr>
            <w:tcW w:w="1582" w:type="dxa"/>
          </w:tcPr>
          <w:p w14:paraId="15C7DDD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15000</w:t>
            </w:r>
          </w:p>
        </w:tc>
        <w:tc>
          <w:tcPr>
            <w:tcW w:w="2213" w:type="dxa"/>
          </w:tcPr>
          <w:p w14:paraId="2F969F95"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60000</w:t>
            </w:r>
          </w:p>
        </w:tc>
      </w:tr>
      <w:tr w:rsidR="004F08A7" w:rsidRPr="00302F98" w14:paraId="26BB4558" w14:textId="77777777" w:rsidTr="00C62FAF">
        <w:tc>
          <w:tcPr>
            <w:tcW w:w="1582" w:type="dxa"/>
          </w:tcPr>
          <w:p w14:paraId="5C8782B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144000</w:t>
            </w:r>
          </w:p>
        </w:tc>
        <w:tc>
          <w:tcPr>
            <w:tcW w:w="1582" w:type="dxa"/>
          </w:tcPr>
          <w:p w14:paraId="55AF0C0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23000</w:t>
            </w:r>
          </w:p>
        </w:tc>
        <w:tc>
          <w:tcPr>
            <w:tcW w:w="2213" w:type="dxa"/>
          </w:tcPr>
          <w:p w14:paraId="376E8A45"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65000</w:t>
            </w:r>
          </w:p>
        </w:tc>
      </w:tr>
      <w:tr w:rsidR="004F08A7" w:rsidRPr="00302F98" w14:paraId="7EE61063" w14:textId="77777777" w:rsidTr="00C62FAF">
        <w:tc>
          <w:tcPr>
            <w:tcW w:w="1582" w:type="dxa"/>
          </w:tcPr>
          <w:p w14:paraId="7960175C"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59000</w:t>
            </w:r>
          </w:p>
        </w:tc>
        <w:tc>
          <w:tcPr>
            <w:tcW w:w="1582" w:type="dxa"/>
          </w:tcPr>
          <w:p w14:paraId="766D0ED1"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8100</w:t>
            </w:r>
          </w:p>
        </w:tc>
        <w:tc>
          <w:tcPr>
            <w:tcW w:w="2213" w:type="dxa"/>
          </w:tcPr>
          <w:p w14:paraId="50DE656E"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39117</w:t>
            </w:r>
          </w:p>
        </w:tc>
      </w:tr>
      <w:tr w:rsidR="004F08A7" w:rsidRPr="00302F98" w14:paraId="6BF4DA13" w14:textId="77777777" w:rsidTr="00C62FAF">
        <w:tc>
          <w:tcPr>
            <w:tcW w:w="1582" w:type="dxa"/>
          </w:tcPr>
          <w:p w14:paraId="5B0FA797"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47500</w:t>
            </w:r>
          </w:p>
        </w:tc>
        <w:tc>
          <w:tcPr>
            <w:tcW w:w="1582" w:type="dxa"/>
          </w:tcPr>
          <w:p w14:paraId="029D2EFD"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9000</w:t>
            </w:r>
          </w:p>
        </w:tc>
        <w:tc>
          <w:tcPr>
            <w:tcW w:w="2213" w:type="dxa"/>
          </w:tcPr>
          <w:p w14:paraId="63205F4C"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29349</w:t>
            </w:r>
          </w:p>
        </w:tc>
      </w:tr>
      <w:tr w:rsidR="004F08A7" w:rsidRPr="00302F98" w14:paraId="0A1E0213" w14:textId="77777777" w:rsidTr="00C62FAF">
        <w:tc>
          <w:tcPr>
            <w:tcW w:w="1582" w:type="dxa"/>
          </w:tcPr>
          <w:p w14:paraId="2B5EF839"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40500</w:t>
            </w:r>
          </w:p>
        </w:tc>
        <w:tc>
          <w:tcPr>
            <w:tcW w:w="1582" w:type="dxa"/>
          </w:tcPr>
          <w:p w14:paraId="75657D24"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7300</w:t>
            </w:r>
          </w:p>
        </w:tc>
        <w:tc>
          <w:tcPr>
            <w:tcW w:w="2213" w:type="dxa"/>
          </w:tcPr>
          <w:p w14:paraId="517ED77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40166</w:t>
            </w:r>
          </w:p>
        </w:tc>
      </w:tr>
      <w:tr w:rsidR="004F08A7" w:rsidRPr="00302F98" w14:paraId="4291A1E4" w14:textId="77777777" w:rsidTr="00C62FAF">
        <w:tc>
          <w:tcPr>
            <w:tcW w:w="1582" w:type="dxa"/>
          </w:tcPr>
          <w:p w14:paraId="3C424BB3"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40000</w:t>
            </w:r>
          </w:p>
        </w:tc>
        <w:tc>
          <w:tcPr>
            <w:tcW w:w="1582" w:type="dxa"/>
          </w:tcPr>
          <w:p w14:paraId="565EDFB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8000</w:t>
            </w:r>
          </w:p>
        </w:tc>
        <w:tc>
          <w:tcPr>
            <w:tcW w:w="2213" w:type="dxa"/>
          </w:tcPr>
          <w:p w14:paraId="10B9CA46"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31679</w:t>
            </w:r>
          </w:p>
        </w:tc>
      </w:tr>
      <w:tr w:rsidR="004F08A7" w:rsidRPr="00302F98" w14:paraId="49F0D7E7" w14:textId="77777777" w:rsidTr="00C62FAF">
        <w:tc>
          <w:tcPr>
            <w:tcW w:w="1582" w:type="dxa"/>
          </w:tcPr>
          <w:p w14:paraId="67FC8616"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135800</w:t>
            </w:r>
          </w:p>
        </w:tc>
        <w:tc>
          <w:tcPr>
            <w:tcW w:w="1582" w:type="dxa"/>
          </w:tcPr>
          <w:p w14:paraId="5DB0E729"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20000</w:t>
            </w:r>
          </w:p>
        </w:tc>
        <w:tc>
          <w:tcPr>
            <w:tcW w:w="2213" w:type="dxa"/>
          </w:tcPr>
          <w:p w14:paraId="66A102A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75000</w:t>
            </w:r>
          </w:p>
        </w:tc>
      </w:tr>
      <w:tr w:rsidR="004F08A7" w:rsidRPr="00302F98" w14:paraId="52C76FE5" w14:textId="77777777" w:rsidTr="00C62FAF">
        <w:tc>
          <w:tcPr>
            <w:tcW w:w="1582" w:type="dxa"/>
          </w:tcPr>
          <w:p w14:paraId="37979B13"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45500</w:t>
            </w:r>
          </w:p>
        </w:tc>
        <w:tc>
          <w:tcPr>
            <w:tcW w:w="1582" w:type="dxa"/>
          </w:tcPr>
          <w:p w14:paraId="4E24FFCB"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8000</w:t>
            </w:r>
          </w:p>
        </w:tc>
        <w:tc>
          <w:tcPr>
            <w:tcW w:w="2213" w:type="dxa"/>
          </w:tcPr>
          <w:p w14:paraId="7C75EB0E"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23454</w:t>
            </w:r>
          </w:p>
        </w:tc>
      </w:tr>
      <w:tr w:rsidR="004F08A7" w:rsidRPr="00302F98" w14:paraId="31C15FFD" w14:textId="77777777" w:rsidTr="00C62FAF">
        <w:tc>
          <w:tcPr>
            <w:tcW w:w="1582" w:type="dxa"/>
          </w:tcPr>
          <w:p w14:paraId="481C8F1D"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40900</w:t>
            </w:r>
          </w:p>
        </w:tc>
        <w:tc>
          <w:tcPr>
            <w:tcW w:w="1582" w:type="dxa"/>
          </w:tcPr>
          <w:p w14:paraId="0AAB2D18"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8000</w:t>
            </w:r>
          </w:p>
        </w:tc>
        <w:tc>
          <w:tcPr>
            <w:tcW w:w="2213" w:type="dxa"/>
          </w:tcPr>
          <w:p w14:paraId="63EDB839"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20897</w:t>
            </w:r>
          </w:p>
        </w:tc>
      </w:tr>
      <w:tr w:rsidR="004F08A7" w:rsidRPr="00302F98" w14:paraId="3520FE88" w14:textId="77777777" w:rsidTr="00C62FAF">
        <w:tc>
          <w:tcPr>
            <w:tcW w:w="1582" w:type="dxa"/>
          </w:tcPr>
          <w:p w14:paraId="628C3B5C"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80000</w:t>
            </w:r>
          </w:p>
        </w:tc>
        <w:tc>
          <w:tcPr>
            <w:tcW w:w="1582" w:type="dxa"/>
          </w:tcPr>
          <w:p w14:paraId="38CE1915"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10500</w:t>
            </w:r>
          </w:p>
        </w:tc>
        <w:tc>
          <w:tcPr>
            <w:tcW w:w="2213" w:type="dxa"/>
          </w:tcPr>
          <w:p w14:paraId="55A4FA3E"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56248</w:t>
            </w:r>
          </w:p>
        </w:tc>
      </w:tr>
      <w:tr w:rsidR="004F08A7" w:rsidRPr="00302F98" w14:paraId="47F88EEB" w14:textId="77777777" w:rsidTr="00C62FAF">
        <w:tc>
          <w:tcPr>
            <w:tcW w:w="1582" w:type="dxa"/>
          </w:tcPr>
          <w:p w14:paraId="4DD1715C"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56000</w:t>
            </w:r>
          </w:p>
        </w:tc>
        <w:tc>
          <w:tcPr>
            <w:tcW w:w="1582" w:type="dxa"/>
          </w:tcPr>
          <w:p w14:paraId="76F6BAF9"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4000</w:t>
            </w:r>
          </w:p>
        </w:tc>
        <w:tc>
          <w:tcPr>
            <w:tcW w:w="2213" w:type="dxa"/>
          </w:tcPr>
          <w:p w14:paraId="726FD984"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20859</w:t>
            </w:r>
          </w:p>
        </w:tc>
      </w:tr>
      <w:tr w:rsidR="004F08A7" w:rsidRPr="00302F98" w14:paraId="7A742C72" w14:textId="77777777" w:rsidTr="00C62FAF">
        <w:tc>
          <w:tcPr>
            <w:tcW w:w="1582" w:type="dxa"/>
          </w:tcPr>
          <w:p w14:paraId="258FB1D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37000</w:t>
            </w:r>
          </w:p>
        </w:tc>
        <w:tc>
          <w:tcPr>
            <w:tcW w:w="1582" w:type="dxa"/>
          </w:tcPr>
          <w:p w14:paraId="14A6C1ED"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4500</w:t>
            </w:r>
          </w:p>
        </w:tc>
        <w:tc>
          <w:tcPr>
            <w:tcW w:w="2213" w:type="dxa"/>
          </w:tcPr>
          <w:p w14:paraId="5C6A70BF"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22610</w:t>
            </w:r>
          </w:p>
        </w:tc>
      </w:tr>
      <w:tr w:rsidR="004F08A7" w:rsidRPr="00302F98" w14:paraId="154AE3CF" w14:textId="77777777" w:rsidTr="00C62FAF">
        <w:tc>
          <w:tcPr>
            <w:tcW w:w="1582" w:type="dxa"/>
          </w:tcPr>
          <w:p w14:paraId="55DA022E"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50000</w:t>
            </w:r>
          </w:p>
        </w:tc>
        <w:tc>
          <w:tcPr>
            <w:tcW w:w="1582" w:type="dxa"/>
          </w:tcPr>
          <w:p w14:paraId="279286CA"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3400</w:t>
            </w:r>
          </w:p>
        </w:tc>
        <w:tc>
          <w:tcPr>
            <w:tcW w:w="2213" w:type="dxa"/>
          </w:tcPr>
          <w:p w14:paraId="3B49B253"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35948</w:t>
            </w:r>
          </w:p>
        </w:tc>
      </w:tr>
      <w:tr w:rsidR="004F08A7" w:rsidRPr="00302F98" w14:paraId="61BDDB3B" w14:textId="77777777" w:rsidTr="00C62FAF">
        <w:tc>
          <w:tcPr>
            <w:tcW w:w="1582" w:type="dxa"/>
          </w:tcPr>
          <w:p w14:paraId="751244E0"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22400</w:t>
            </w:r>
          </w:p>
        </w:tc>
        <w:tc>
          <w:tcPr>
            <w:tcW w:w="1582" w:type="dxa"/>
          </w:tcPr>
          <w:p w14:paraId="58E94CEB"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1500</w:t>
            </w:r>
          </w:p>
        </w:tc>
        <w:tc>
          <w:tcPr>
            <w:tcW w:w="2213" w:type="dxa"/>
          </w:tcPr>
          <w:p w14:paraId="0938C3D8" w14:textId="77777777" w:rsidR="004F08A7" w:rsidRPr="005F6401" w:rsidRDefault="004F08A7" w:rsidP="00C62FAF">
            <w:pPr>
              <w:pStyle w:val="NoSpacing"/>
              <w:jc w:val="center"/>
              <w:rPr>
                <w:rFonts w:ascii="Cambria" w:hAnsi="Cambria"/>
                <w:sz w:val="22"/>
                <w:szCs w:val="22"/>
              </w:rPr>
            </w:pPr>
            <w:r w:rsidRPr="005F6401">
              <w:rPr>
                <w:rFonts w:ascii="Cambria" w:hAnsi="Cambria"/>
                <w:sz w:val="22"/>
                <w:szCs w:val="22"/>
              </w:rPr>
              <w:t>5779</w:t>
            </w:r>
          </w:p>
        </w:tc>
      </w:tr>
    </w:tbl>
    <w:p w14:paraId="4B905541" w14:textId="1B07EAB5" w:rsidR="004F08A7" w:rsidRPr="00302F98" w:rsidRDefault="004F08A7" w:rsidP="004F08A7">
      <w:pPr>
        <w:pStyle w:val="NoSpacing"/>
        <w:ind w:left="720"/>
        <w:rPr>
          <w:rFonts w:ascii="Cambria" w:hAnsi="Cambria"/>
          <w:sz w:val="24"/>
          <w:szCs w:val="24"/>
        </w:rPr>
      </w:pPr>
      <w:r w:rsidRPr="00302F98">
        <w:rPr>
          <w:rFonts w:ascii="Cambria" w:hAnsi="Cambria"/>
          <w:sz w:val="24"/>
          <w:szCs w:val="24"/>
        </w:rPr>
        <w:t xml:space="preserve">Table </w:t>
      </w:r>
      <w:r w:rsidR="00956C38" w:rsidRPr="00302F98">
        <w:rPr>
          <w:rFonts w:ascii="Cambria" w:hAnsi="Cambria"/>
          <w:sz w:val="24"/>
          <w:szCs w:val="24"/>
        </w:rPr>
        <w:t>1</w:t>
      </w:r>
    </w:p>
    <w:p w14:paraId="18C88339" w14:textId="77777777" w:rsidR="004F08A7" w:rsidRPr="00302F98" w:rsidRDefault="004F08A7" w:rsidP="004F08A7">
      <w:pPr>
        <w:rPr>
          <w:rFonts w:ascii="Cambria" w:hAnsi="Cambria"/>
          <w:sz w:val="24"/>
          <w:szCs w:val="24"/>
        </w:rPr>
      </w:pPr>
      <w:r w:rsidRPr="00302F98">
        <w:rPr>
          <w:rFonts w:ascii="Cambria" w:hAnsi="Cambria"/>
          <w:sz w:val="24"/>
          <w:szCs w:val="24"/>
        </w:rPr>
        <w:lastRenderedPageBreak/>
        <w:t>The solution process includes:</w:t>
      </w:r>
    </w:p>
    <w:p w14:paraId="5F5EE5D1" w14:textId="77777777" w:rsidR="004F08A7" w:rsidRPr="00302F98" w:rsidRDefault="004F08A7" w:rsidP="004F08A7">
      <w:pPr>
        <w:rPr>
          <w:rFonts w:ascii="Cambria" w:hAnsi="Cambria"/>
          <w:sz w:val="24"/>
          <w:szCs w:val="24"/>
        </w:rPr>
      </w:pPr>
    </w:p>
    <w:p w14:paraId="56A36109"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Construct a scattergram to identify relationships between the variables</w:t>
      </w:r>
    </w:p>
    <w:p w14:paraId="54CE7581"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Fit multiple regression models to the sample data</w:t>
      </w:r>
    </w:p>
    <w:p w14:paraId="0F7EAA89"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Check model assumptions</w:t>
      </w:r>
    </w:p>
    <w:p w14:paraId="096106FD"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 xml:space="preserve">Test model reliability using the multiple Coefficient of Determination and </w:t>
      </w:r>
      <w:r w:rsidRPr="00302F98">
        <w:rPr>
          <w:rFonts w:ascii="Cambria" w:hAnsi="Cambria"/>
          <w:b/>
          <w:sz w:val="24"/>
          <w:szCs w:val="24"/>
        </w:rPr>
        <w:t>adjusted r</w:t>
      </w:r>
      <w:r w:rsidRPr="00302F98">
        <w:rPr>
          <w:rFonts w:ascii="Cambria" w:hAnsi="Cambria"/>
          <w:b/>
          <w:sz w:val="24"/>
          <w:szCs w:val="24"/>
          <w:vertAlign w:val="superscript"/>
        </w:rPr>
        <w:t>2</w:t>
      </w:r>
    </w:p>
    <w:p w14:paraId="6A55DABE"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Test whether the predictor variables are a significant contributor to the overall model, F-test</w:t>
      </w:r>
    </w:p>
    <w:p w14:paraId="7AB5AC1F"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Test whether the predictor variables are significant contributors, t-tests</w:t>
      </w:r>
    </w:p>
    <w:p w14:paraId="26992031" w14:textId="77777777" w:rsidR="004F08A7" w:rsidRPr="00302F98" w:rsidRDefault="004F08A7" w:rsidP="004F08A7">
      <w:pPr>
        <w:numPr>
          <w:ilvl w:val="0"/>
          <w:numId w:val="1"/>
        </w:numPr>
        <w:ind w:left="720" w:hanging="720"/>
        <w:rPr>
          <w:rFonts w:ascii="Cambria" w:hAnsi="Cambria"/>
          <w:sz w:val="24"/>
          <w:szCs w:val="24"/>
        </w:rPr>
      </w:pPr>
      <w:r w:rsidRPr="00302F98">
        <w:rPr>
          <w:rFonts w:ascii="Cambria" w:hAnsi="Cambria"/>
          <w:sz w:val="24"/>
          <w:szCs w:val="24"/>
        </w:rPr>
        <w:t>Provide a 95% confidence interval for the population slopes</w:t>
      </w:r>
    </w:p>
    <w:p w14:paraId="5B74C640" w14:textId="77777777" w:rsidR="004F08A7" w:rsidRPr="00302F98" w:rsidRDefault="004F08A7" w:rsidP="004F08A7">
      <w:pPr>
        <w:rPr>
          <w:rFonts w:ascii="Cambria" w:hAnsi="Cambria"/>
          <w:sz w:val="24"/>
          <w:szCs w:val="24"/>
        </w:rPr>
      </w:pPr>
    </w:p>
    <w:p w14:paraId="29E665E9" w14:textId="77777777" w:rsidR="004F08A7" w:rsidRPr="00302F98" w:rsidRDefault="004F08A7" w:rsidP="004F08A7">
      <w:pPr>
        <w:rPr>
          <w:rFonts w:ascii="Cambria" w:hAnsi="Cambria"/>
          <w:sz w:val="24"/>
          <w:szCs w:val="24"/>
        </w:rPr>
      </w:pPr>
      <w:r w:rsidRPr="00302F98">
        <w:rPr>
          <w:rFonts w:ascii="Cambria" w:hAnsi="Cambria"/>
          <w:sz w:val="24"/>
          <w:szCs w:val="24"/>
        </w:rPr>
        <w:t>Construct scatter plot to identify possible model</w:t>
      </w:r>
    </w:p>
    <w:p w14:paraId="06E05B43" w14:textId="77777777" w:rsidR="004F08A7" w:rsidRPr="00302F98" w:rsidRDefault="004F08A7" w:rsidP="004F08A7">
      <w:pPr>
        <w:rPr>
          <w:rFonts w:ascii="Cambria" w:hAnsi="Cambria"/>
          <w:sz w:val="24"/>
          <w:szCs w:val="24"/>
        </w:rPr>
      </w:pPr>
    </w:p>
    <w:p w14:paraId="6819D4FB" w14:textId="7576106A" w:rsidR="004F08A7" w:rsidRPr="00302F98" w:rsidRDefault="004F08A7" w:rsidP="004F08A7">
      <w:pPr>
        <w:rPr>
          <w:rFonts w:ascii="Cambria" w:hAnsi="Cambria"/>
          <w:sz w:val="24"/>
          <w:szCs w:val="24"/>
        </w:rPr>
      </w:pPr>
      <w:r w:rsidRPr="00302F98">
        <w:rPr>
          <w:rFonts w:ascii="Cambria" w:hAnsi="Cambria"/>
          <w:sz w:val="24"/>
          <w:szCs w:val="24"/>
        </w:rPr>
        <w:t xml:space="preserve">Figure </w:t>
      </w:r>
      <w:r w:rsidR="00956C38" w:rsidRPr="00302F98">
        <w:rPr>
          <w:rFonts w:ascii="Cambria" w:hAnsi="Cambria"/>
          <w:sz w:val="24"/>
          <w:szCs w:val="24"/>
        </w:rPr>
        <w:t>1</w:t>
      </w:r>
      <w:r w:rsidRPr="00302F98">
        <w:rPr>
          <w:rFonts w:ascii="Cambria" w:hAnsi="Cambria"/>
          <w:sz w:val="24"/>
          <w:szCs w:val="24"/>
        </w:rPr>
        <w:t xml:space="preserve"> Scatter plot of sales price versus land value</w:t>
      </w:r>
    </w:p>
    <w:p w14:paraId="420C9180" w14:textId="77777777" w:rsidR="004F08A7" w:rsidRPr="00302F98" w:rsidRDefault="004F08A7" w:rsidP="004F08A7">
      <w:pPr>
        <w:rPr>
          <w:rFonts w:ascii="Cambria" w:hAnsi="Cambria"/>
          <w:sz w:val="24"/>
          <w:szCs w:val="24"/>
        </w:rPr>
      </w:pPr>
    </w:p>
    <w:p w14:paraId="7736C00D" w14:textId="77777777" w:rsidR="004F08A7" w:rsidRPr="00302F98" w:rsidRDefault="004F08A7" w:rsidP="004F08A7">
      <w:pPr>
        <w:ind w:left="720"/>
        <w:rPr>
          <w:rFonts w:ascii="Cambria" w:hAnsi="Cambria"/>
          <w:noProof/>
          <w:sz w:val="24"/>
          <w:szCs w:val="24"/>
        </w:rPr>
      </w:pPr>
      <w:r w:rsidRPr="00302F98">
        <w:rPr>
          <w:rFonts w:ascii="Cambria" w:hAnsi="Cambria"/>
          <w:noProof/>
          <w:sz w:val="24"/>
          <w:szCs w:val="24"/>
          <w:lang w:val="en-AU" w:eastAsia="en-AU"/>
        </w:rPr>
        <w:drawing>
          <wp:inline distT="0" distB="0" distL="0" distR="0" wp14:anchorId="194700C9" wp14:editId="1C0E67B2">
            <wp:extent cx="3657600" cy="2194560"/>
            <wp:effectExtent l="0" t="0" r="0" b="0"/>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194560"/>
                    </a:xfrm>
                    <a:prstGeom prst="rect">
                      <a:avLst/>
                    </a:prstGeom>
                    <a:noFill/>
                  </pic:spPr>
                </pic:pic>
              </a:graphicData>
            </a:graphic>
          </wp:inline>
        </w:drawing>
      </w:r>
    </w:p>
    <w:p w14:paraId="0A72A9CA" w14:textId="41338AB7" w:rsidR="004F08A7" w:rsidRPr="00302F98" w:rsidRDefault="004F08A7" w:rsidP="004F08A7">
      <w:pPr>
        <w:ind w:left="720"/>
        <w:rPr>
          <w:rFonts w:ascii="Cambria" w:hAnsi="Cambria"/>
          <w:noProof/>
          <w:sz w:val="24"/>
          <w:szCs w:val="24"/>
        </w:rPr>
      </w:pPr>
      <w:r w:rsidRPr="00302F98">
        <w:rPr>
          <w:rFonts w:ascii="Cambria" w:hAnsi="Cambria"/>
          <w:noProof/>
          <w:sz w:val="24"/>
          <w:szCs w:val="24"/>
        </w:rPr>
        <w:t xml:space="preserve">Figure </w:t>
      </w:r>
      <w:r w:rsidR="00956C38" w:rsidRPr="00302F98">
        <w:rPr>
          <w:rFonts w:ascii="Cambria" w:hAnsi="Cambria"/>
          <w:noProof/>
          <w:sz w:val="24"/>
          <w:szCs w:val="24"/>
        </w:rPr>
        <w:t>1</w:t>
      </w:r>
    </w:p>
    <w:p w14:paraId="6BE84F9F" w14:textId="77777777" w:rsidR="004F08A7" w:rsidRPr="00302F98" w:rsidRDefault="004F08A7" w:rsidP="00956C38">
      <w:pPr>
        <w:rPr>
          <w:rFonts w:ascii="Cambria" w:hAnsi="Cambria"/>
          <w:noProof/>
          <w:sz w:val="24"/>
          <w:szCs w:val="24"/>
        </w:rPr>
      </w:pPr>
    </w:p>
    <w:p w14:paraId="4A436B2A" w14:textId="31F09C32" w:rsidR="004F08A7" w:rsidRPr="00302F98" w:rsidRDefault="004F08A7" w:rsidP="004F08A7">
      <w:pPr>
        <w:rPr>
          <w:rFonts w:ascii="Cambria" w:hAnsi="Cambria"/>
          <w:sz w:val="24"/>
          <w:szCs w:val="24"/>
        </w:rPr>
      </w:pPr>
      <w:r w:rsidRPr="00302F98">
        <w:rPr>
          <w:rFonts w:ascii="Cambria" w:hAnsi="Cambria"/>
          <w:sz w:val="24"/>
          <w:szCs w:val="24"/>
        </w:rPr>
        <w:t xml:space="preserve">Figure </w:t>
      </w:r>
      <w:r w:rsidR="00956C38" w:rsidRPr="00302F98">
        <w:rPr>
          <w:rFonts w:ascii="Cambria" w:hAnsi="Cambria"/>
          <w:sz w:val="24"/>
          <w:szCs w:val="24"/>
        </w:rPr>
        <w:t>2</w:t>
      </w:r>
      <w:r w:rsidRPr="00302F98">
        <w:rPr>
          <w:rFonts w:ascii="Cambria" w:hAnsi="Cambria"/>
          <w:sz w:val="24"/>
          <w:szCs w:val="24"/>
        </w:rPr>
        <w:t xml:space="preserve"> Scatter plot of sales price versus the value of home improvements</w:t>
      </w:r>
    </w:p>
    <w:p w14:paraId="17731363" w14:textId="77777777" w:rsidR="004F08A7" w:rsidRPr="00302F98" w:rsidRDefault="004F08A7" w:rsidP="004F08A7">
      <w:pPr>
        <w:rPr>
          <w:rFonts w:ascii="Cambria" w:hAnsi="Cambria"/>
          <w:sz w:val="24"/>
          <w:szCs w:val="24"/>
        </w:rPr>
      </w:pPr>
    </w:p>
    <w:p w14:paraId="34BB6A5F" w14:textId="77777777" w:rsidR="004F08A7" w:rsidRPr="00302F98" w:rsidRDefault="004F08A7" w:rsidP="004F08A7">
      <w:pPr>
        <w:ind w:left="720"/>
        <w:rPr>
          <w:rFonts w:ascii="Cambria" w:hAnsi="Cambria"/>
          <w:sz w:val="24"/>
          <w:szCs w:val="24"/>
        </w:rPr>
      </w:pPr>
      <w:r w:rsidRPr="00302F98">
        <w:rPr>
          <w:rFonts w:ascii="Cambria" w:hAnsi="Cambria"/>
          <w:noProof/>
          <w:sz w:val="24"/>
          <w:szCs w:val="24"/>
          <w:lang w:val="en-AU" w:eastAsia="en-AU"/>
        </w:rPr>
        <w:drawing>
          <wp:inline distT="0" distB="0" distL="0" distR="0" wp14:anchorId="1C05DC5E" wp14:editId="73048B86">
            <wp:extent cx="3657600" cy="2194560"/>
            <wp:effectExtent l="0" t="0" r="0" b="0"/>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194560"/>
                    </a:xfrm>
                    <a:prstGeom prst="rect">
                      <a:avLst/>
                    </a:prstGeom>
                    <a:noFill/>
                  </pic:spPr>
                </pic:pic>
              </a:graphicData>
            </a:graphic>
          </wp:inline>
        </w:drawing>
      </w:r>
    </w:p>
    <w:p w14:paraId="14EC9B33" w14:textId="10307B9A" w:rsidR="004F08A7" w:rsidRPr="00302F98" w:rsidRDefault="004F08A7" w:rsidP="004F08A7">
      <w:pPr>
        <w:ind w:left="720"/>
        <w:rPr>
          <w:rFonts w:ascii="Cambria" w:hAnsi="Cambria"/>
          <w:noProof/>
          <w:sz w:val="24"/>
          <w:szCs w:val="24"/>
        </w:rPr>
      </w:pPr>
      <w:r w:rsidRPr="00302F98">
        <w:rPr>
          <w:rFonts w:ascii="Cambria" w:hAnsi="Cambria"/>
          <w:noProof/>
          <w:sz w:val="24"/>
          <w:szCs w:val="24"/>
        </w:rPr>
        <w:t xml:space="preserve">Figure </w:t>
      </w:r>
      <w:r w:rsidR="00956C38" w:rsidRPr="00302F98">
        <w:rPr>
          <w:rFonts w:ascii="Cambria" w:hAnsi="Cambria"/>
          <w:noProof/>
          <w:sz w:val="24"/>
          <w:szCs w:val="24"/>
        </w:rPr>
        <w:t>2</w:t>
      </w:r>
    </w:p>
    <w:p w14:paraId="540AC174" w14:textId="77777777" w:rsidR="004F08A7" w:rsidRPr="00302F98" w:rsidRDefault="004F08A7" w:rsidP="00956C38">
      <w:pPr>
        <w:rPr>
          <w:rFonts w:ascii="Cambria" w:hAnsi="Cambria"/>
          <w:noProof/>
          <w:sz w:val="24"/>
          <w:szCs w:val="24"/>
        </w:rPr>
      </w:pPr>
    </w:p>
    <w:p w14:paraId="3BAC5562" w14:textId="33D50EE8" w:rsidR="004F08A7" w:rsidRPr="00302F98" w:rsidRDefault="004F08A7" w:rsidP="004F08A7">
      <w:pPr>
        <w:rPr>
          <w:rFonts w:ascii="Cambria" w:hAnsi="Cambria"/>
          <w:sz w:val="24"/>
          <w:szCs w:val="24"/>
        </w:rPr>
      </w:pPr>
      <w:r w:rsidRPr="00302F98">
        <w:rPr>
          <w:rFonts w:ascii="Cambria" w:hAnsi="Cambria"/>
          <w:sz w:val="24"/>
          <w:szCs w:val="24"/>
        </w:rPr>
        <w:t>The two scatter plots suggest that a linear model would be appropriate for y vs. x</w:t>
      </w:r>
      <w:r w:rsidRPr="00302F98">
        <w:rPr>
          <w:rFonts w:ascii="Cambria" w:hAnsi="Cambria"/>
          <w:sz w:val="24"/>
          <w:szCs w:val="24"/>
          <w:vertAlign w:val="subscript"/>
        </w:rPr>
        <w:t>1</w:t>
      </w:r>
      <w:r w:rsidRPr="00302F98">
        <w:rPr>
          <w:rFonts w:ascii="Cambria" w:hAnsi="Cambria"/>
          <w:sz w:val="24"/>
          <w:szCs w:val="24"/>
        </w:rPr>
        <w:t xml:space="preserve"> and y vs. x</w:t>
      </w:r>
      <w:r w:rsidRPr="00302F98">
        <w:rPr>
          <w:rFonts w:ascii="Cambria" w:hAnsi="Cambria"/>
          <w:sz w:val="24"/>
          <w:szCs w:val="24"/>
          <w:vertAlign w:val="subscript"/>
        </w:rPr>
        <w:t>2</w:t>
      </w:r>
      <w:r w:rsidRPr="00302F98">
        <w:rPr>
          <w:rFonts w:ascii="Cambria" w:hAnsi="Cambria"/>
          <w:sz w:val="24"/>
          <w:szCs w:val="24"/>
        </w:rPr>
        <w:t xml:space="preserve">. It should be noted that in both scatter plots we do have some evidence that non-linear models may be more appropriate. This is due to the observation that the data points are starting to decrease in y value at the top range for x. It should also be noted that the sample sizes are quite small, and we will assume that both relationships are linear within the multiple regression model. From this analysis, we can identify three possible models identified in Table </w:t>
      </w:r>
      <w:r w:rsidR="00956C38" w:rsidRPr="00302F98">
        <w:rPr>
          <w:rFonts w:ascii="Cambria" w:hAnsi="Cambria"/>
          <w:sz w:val="24"/>
          <w:szCs w:val="24"/>
        </w:rPr>
        <w:t>2</w:t>
      </w:r>
      <w:r w:rsidRPr="00302F98">
        <w:rPr>
          <w:rFonts w:ascii="Cambria" w:hAnsi="Cambria"/>
          <w:sz w:val="24"/>
          <w:szCs w:val="24"/>
        </w:rPr>
        <w:t>.</w:t>
      </w:r>
    </w:p>
    <w:p w14:paraId="5D546D10" w14:textId="77777777" w:rsidR="004F08A7" w:rsidRPr="00302F98" w:rsidRDefault="004F08A7" w:rsidP="004F08A7">
      <w:pPr>
        <w:rPr>
          <w:rFonts w:ascii="Cambria" w:hAnsi="Cambri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700"/>
        <w:gridCol w:w="2610"/>
      </w:tblGrid>
      <w:tr w:rsidR="004F08A7" w:rsidRPr="00302F98" w14:paraId="4FB01DDE" w14:textId="77777777" w:rsidTr="00C62FAF">
        <w:tc>
          <w:tcPr>
            <w:tcW w:w="1242" w:type="dxa"/>
            <w:tcBorders>
              <w:top w:val="nil"/>
              <w:left w:val="nil"/>
              <w:bottom w:val="single" w:sz="4" w:space="0" w:color="auto"/>
            </w:tcBorders>
          </w:tcPr>
          <w:p w14:paraId="0AE8DE33" w14:textId="77777777" w:rsidR="004F08A7" w:rsidRPr="00302F98" w:rsidRDefault="004F08A7" w:rsidP="00C62FAF">
            <w:pPr>
              <w:rPr>
                <w:rFonts w:ascii="Cambria" w:hAnsi="Cambria" w:cs="Calibri"/>
                <w:sz w:val="24"/>
                <w:szCs w:val="24"/>
              </w:rPr>
            </w:pPr>
          </w:p>
        </w:tc>
        <w:tc>
          <w:tcPr>
            <w:tcW w:w="2700" w:type="dxa"/>
            <w:shd w:val="clear" w:color="auto" w:fill="A8D08D" w:themeFill="accent6" w:themeFillTint="99"/>
          </w:tcPr>
          <w:p w14:paraId="22A106C6" w14:textId="77777777" w:rsidR="004F08A7" w:rsidRPr="00302F98" w:rsidRDefault="004F08A7" w:rsidP="00C62FAF">
            <w:pPr>
              <w:jc w:val="center"/>
              <w:rPr>
                <w:rFonts w:ascii="Cambria" w:hAnsi="Cambria" w:cs="Calibri"/>
                <w:sz w:val="24"/>
                <w:szCs w:val="24"/>
              </w:rPr>
            </w:pPr>
            <w:r w:rsidRPr="00302F98">
              <w:rPr>
                <w:rFonts w:ascii="Cambria" w:hAnsi="Cambria" w:cs="Calibri"/>
                <w:sz w:val="24"/>
                <w:szCs w:val="24"/>
              </w:rPr>
              <w:t>Population</w:t>
            </w:r>
          </w:p>
        </w:tc>
        <w:tc>
          <w:tcPr>
            <w:tcW w:w="2610" w:type="dxa"/>
            <w:shd w:val="clear" w:color="auto" w:fill="A8D08D" w:themeFill="accent6" w:themeFillTint="99"/>
          </w:tcPr>
          <w:p w14:paraId="168D8EE8" w14:textId="77777777" w:rsidR="004F08A7" w:rsidRPr="00302F98" w:rsidRDefault="004F08A7" w:rsidP="00C62FAF">
            <w:pPr>
              <w:jc w:val="center"/>
              <w:rPr>
                <w:rFonts w:ascii="Cambria" w:hAnsi="Cambria" w:cs="Calibri"/>
                <w:sz w:val="24"/>
                <w:szCs w:val="24"/>
              </w:rPr>
            </w:pPr>
            <w:r w:rsidRPr="00302F98">
              <w:rPr>
                <w:rFonts w:ascii="Cambria" w:hAnsi="Cambria" w:cs="Calibri"/>
                <w:sz w:val="24"/>
                <w:szCs w:val="24"/>
              </w:rPr>
              <w:t>Sample</w:t>
            </w:r>
          </w:p>
        </w:tc>
      </w:tr>
      <w:tr w:rsidR="004F08A7" w:rsidRPr="00302F98" w14:paraId="5EED786A" w14:textId="77777777" w:rsidTr="00C62FAF">
        <w:tc>
          <w:tcPr>
            <w:tcW w:w="1242" w:type="dxa"/>
            <w:shd w:val="clear" w:color="auto" w:fill="A8D08D" w:themeFill="accent6" w:themeFillTint="99"/>
          </w:tcPr>
          <w:p w14:paraId="3276A158" w14:textId="77777777" w:rsidR="004F08A7" w:rsidRPr="00302F98" w:rsidRDefault="004F08A7" w:rsidP="00C62FAF">
            <w:pPr>
              <w:rPr>
                <w:rFonts w:ascii="Cambria" w:hAnsi="Cambria" w:cs="Calibri"/>
                <w:sz w:val="24"/>
                <w:szCs w:val="24"/>
              </w:rPr>
            </w:pPr>
            <w:r w:rsidRPr="00302F98">
              <w:rPr>
                <w:rFonts w:ascii="Cambria" w:hAnsi="Cambria" w:cs="Calibri"/>
                <w:sz w:val="24"/>
                <w:szCs w:val="24"/>
              </w:rPr>
              <w:t>Model 1</w:t>
            </w:r>
          </w:p>
        </w:tc>
        <w:tc>
          <w:tcPr>
            <w:tcW w:w="2700" w:type="dxa"/>
          </w:tcPr>
          <w:p w14:paraId="0C1882B1" w14:textId="77777777" w:rsidR="004F08A7" w:rsidRPr="00302F98" w:rsidRDefault="004F08A7" w:rsidP="00C62FAF">
            <w:pPr>
              <w:jc w:val="center"/>
              <w:rPr>
                <w:rFonts w:ascii="Cambria" w:hAnsi="Cambria" w:cs="Calibri"/>
                <w:sz w:val="24"/>
                <w:szCs w:val="24"/>
              </w:rPr>
            </w:pPr>
            <w:r w:rsidRPr="00302F98">
              <w:rPr>
                <w:rFonts w:ascii="Cambria" w:hAnsi="Cambria" w:cs="Calibri"/>
                <w:noProof/>
                <w:position w:val="-10"/>
                <w:sz w:val="24"/>
                <w:szCs w:val="24"/>
              </w:rPr>
              <w:drawing>
                <wp:inline distT="0" distB="0" distL="0" distR="0" wp14:anchorId="67061DEC" wp14:editId="70B6D8EC">
                  <wp:extent cx="845820" cy="190500"/>
                  <wp:effectExtent l="0" t="0" r="0" b="0"/>
                  <wp:docPr id="2443" name="Picture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190500"/>
                          </a:xfrm>
                          <a:prstGeom prst="rect">
                            <a:avLst/>
                          </a:prstGeom>
                          <a:noFill/>
                          <a:ln>
                            <a:noFill/>
                          </a:ln>
                        </pic:spPr>
                      </pic:pic>
                    </a:graphicData>
                  </a:graphic>
                </wp:inline>
              </w:drawing>
            </w:r>
          </w:p>
        </w:tc>
        <w:tc>
          <w:tcPr>
            <w:tcW w:w="2610" w:type="dxa"/>
          </w:tcPr>
          <w:p w14:paraId="235A6BFC" w14:textId="77777777" w:rsidR="004F08A7" w:rsidRPr="00302F98" w:rsidRDefault="004F08A7" w:rsidP="00C62FAF">
            <w:pPr>
              <w:jc w:val="center"/>
              <w:rPr>
                <w:rFonts w:ascii="Cambria" w:hAnsi="Cambria" w:cs="Calibri"/>
                <w:sz w:val="24"/>
                <w:szCs w:val="24"/>
              </w:rPr>
            </w:pPr>
            <w:r w:rsidRPr="00302F98">
              <w:rPr>
                <w:rFonts w:ascii="Cambria" w:hAnsi="Cambria" w:cs="Calibri"/>
                <w:noProof/>
                <w:position w:val="-10"/>
                <w:sz w:val="24"/>
                <w:szCs w:val="24"/>
              </w:rPr>
              <w:drawing>
                <wp:inline distT="0" distB="0" distL="0" distR="0" wp14:anchorId="31ACCF0B" wp14:editId="4D8FB5D5">
                  <wp:extent cx="807720" cy="190500"/>
                  <wp:effectExtent l="0" t="0" r="0" b="0"/>
                  <wp:docPr id="2442" name="Picture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90500"/>
                          </a:xfrm>
                          <a:prstGeom prst="rect">
                            <a:avLst/>
                          </a:prstGeom>
                          <a:noFill/>
                          <a:ln>
                            <a:noFill/>
                          </a:ln>
                        </pic:spPr>
                      </pic:pic>
                    </a:graphicData>
                  </a:graphic>
                </wp:inline>
              </w:drawing>
            </w:r>
          </w:p>
        </w:tc>
      </w:tr>
      <w:tr w:rsidR="004F08A7" w:rsidRPr="00302F98" w14:paraId="53D619F7" w14:textId="77777777" w:rsidTr="00C62FAF">
        <w:tc>
          <w:tcPr>
            <w:tcW w:w="1242" w:type="dxa"/>
            <w:shd w:val="clear" w:color="auto" w:fill="A8D08D" w:themeFill="accent6" w:themeFillTint="99"/>
          </w:tcPr>
          <w:p w14:paraId="57315A7D" w14:textId="77777777" w:rsidR="004F08A7" w:rsidRPr="00302F98" w:rsidRDefault="004F08A7" w:rsidP="00C62FAF">
            <w:pPr>
              <w:rPr>
                <w:rFonts w:ascii="Cambria" w:hAnsi="Cambria" w:cs="Calibri"/>
                <w:sz w:val="24"/>
                <w:szCs w:val="24"/>
              </w:rPr>
            </w:pPr>
            <w:r w:rsidRPr="00302F98">
              <w:rPr>
                <w:rFonts w:ascii="Cambria" w:hAnsi="Cambria" w:cs="Calibri"/>
                <w:sz w:val="24"/>
                <w:szCs w:val="24"/>
              </w:rPr>
              <w:t>Model 2</w:t>
            </w:r>
          </w:p>
        </w:tc>
        <w:tc>
          <w:tcPr>
            <w:tcW w:w="2700" w:type="dxa"/>
          </w:tcPr>
          <w:p w14:paraId="1B696167" w14:textId="77777777" w:rsidR="004F08A7" w:rsidRPr="00302F98" w:rsidRDefault="004F08A7" w:rsidP="00C62FAF">
            <w:pPr>
              <w:jc w:val="center"/>
              <w:rPr>
                <w:rFonts w:ascii="Cambria" w:hAnsi="Cambria" w:cs="Calibri"/>
                <w:sz w:val="24"/>
                <w:szCs w:val="24"/>
              </w:rPr>
            </w:pPr>
            <w:r w:rsidRPr="00302F98">
              <w:rPr>
                <w:rFonts w:ascii="Cambria" w:hAnsi="Cambria" w:cs="Calibri"/>
                <w:noProof/>
                <w:position w:val="-10"/>
                <w:sz w:val="24"/>
                <w:szCs w:val="24"/>
              </w:rPr>
              <w:drawing>
                <wp:inline distT="0" distB="0" distL="0" distR="0" wp14:anchorId="1D3F883E" wp14:editId="295A8087">
                  <wp:extent cx="883920" cy="190500"/>
                  <wp:effectExtent l="0" t="0" r="0" b="0"/>
                  <wp:docPr id="2441" name="Picture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920" cy="190500"/>
                          </a:xfrm>
                          <a:prstGeom prst="rect">
                            <a:avLst/>
                          </a:prstGeom>
                          <a:noFill/>
                          <a:ln>
                            <a:noFill/>
                          </a:ln>
                        </pic:spPr>
                      </pic:pic>
                    </a:graphicData>
                  </a:graphic>
                </wp:inline>
              </w:drawing>
            </w:r>
          </w:p>
        </w:tc>
        <w:tc>
          <w:tcPr>
            <w:tcW w:w="2610" w:type="dxa"/>
          </w:tcPr>
          <w:p w14:paraId="34CA66CA" w14:textId="77777777" w:rsidR="004F08A7" w:rsidRPr="00302F98" w:rsidRDefault="004F08A7" w:rsidP="00C62FAF">
            <w:pPr>
              <w:jc w:val="center"/>
              <w:rPr>
                <w:rFonts w:ascii="Cambria" w:hAnsi="Cambria" w:cs="Calibri"/>
                <w:sz w:val="24"/>
                <w:szCs w:val="24"/>
              </w:rPr>
            </w:pPr>
            <w:r w:rsidRPr="00302F98">
              <w:rPr>
                <w:rFonts w:ascii="Cambria" w:hAnsi="Cambria" w:cs="Calibri"/>
                <w:noProof/>
                <w:position w:val="-10"/>
                <w:sz w:val="24"/>
                <w:szCs w:val="24"/>
              </w:rPr>
              <w:drawing>
                <wp:inline distT="0" distB="0" distL="0" distR="0" wp14:anchorId="100171E5" wp14:editId="227B102C">
                  <wp:extent cx="838200" cy="190500"/>
                  <wp:effectExtent l="0" t="0" r="0" b="0"/>
                  <wp:docPr id="2440" name="Picture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r>
      <w:tr w:rsidR="004F08A7" w:rsidRPr="00302F98" w14:paraId="3288F37A" w14:textId="77777777" w:rsidTr="00C62FAF">
        <w:tc>
          <w:tcPr>
            <w:tcW w:w="1242" w:type="dxa"/>
            <w:shd w:val="clear" w:color="auto" w:fill="A8D08D" w:themeFill="accent6" w:themeFillTint="99"/>
          </w:tcPr>
          <w:p w14:paraId="57AEF69D" w14:textId="77777777" w:rsidR="004F08A7" w:rsidRPr="00302F98" w:rsidRDefault="004F08A7" w:rsidP="00C62FAF">
            <w:pPr>
              <w:rPr>
                <w:rFonts w:ascii="Cambria" w:hAnsi="Cambria" w:cs="Calibri"/>
                <w:sz w:val="24"/>
                <w:szCs w:val="24"/>
              </w:rPr>
            </w:pPr>
            <w:r w:rsidRPr="00302F98">
              <w:rPr>
                <w:rFonts w:ascii="Cambria" w:hAnsi="Cambria" w:cs="Calibri"/>
                <w:sz w:val="24"/>
                <w:szCs w:val="24"/>
              </w:rPr>
              <w:t>Model 3</w:t>
            </w:r>
          </w:p>
        </w:tc>
        <w:tc>
          <w:tcPr>
            <w:tcW w:w="2700" w:type="dxa"/>
          </w:tcPr>
          <w:p w14:paraId="6E37D5BA" w14:textId="77777777" w:rsidR="004F08A7" w:rsidRPr="00302F98" w:rsidRDefault="004F08A7" w:rsidP="00C62FAF">
            <w:pPr>
              <w:jc w:val="center"/>
              <w:rPr>
                <w:rFonts w:ascii="Cambria" w:hAnsi="Cambria" w:cs="Calibri"/>
                <w:sz w:val="24"/>
                <w:szCs w:val="24"/>
              </w:rPr>
            </w:pPr>
            <w:r w:rsidRPr="00302F98">
              <w:rPr>
                <w:rFonts w:ascii="Cambria" w:hAnsi="Cambria" w:cs="Calibri"/>
                <w:noProof/>
                <w:position w:val="-10"/>
                <w:sz w:val="24"/>
                <w:szCs w:val="24"/>
              </w:rPr>
              <w:drawing>
                <wp:inline distT="0" distB="0" distL="0" distR="0" wp14:anchorId="66282161" wp14:editId="2C956553">
                  <wp:extent cx="1303020" cy="190500"/>
                  <wp:effectExtent l="0" t="0" r="0" b="0"/>
                  <wp:docPr id="2439" name="Picture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3020" cy="190500"/>
                          </a:xfrm>
                          <a:prstGeom prst="rect">
                            <a:avLst/>
                          </a:prstGeom>
                          <a:noFill/>
                          <a:ln>
                            <a:noFill/>
                          </a:ln>
                        </pic:spPr>
                      </pic:pic>
                    </a:graphicData>
                  </a:graphic>
                </wp:inline>
              </w:drawing>
            </w:r>
          </w:p>
        </w:tc>
        <w:tc>
          <w:tcPr>
            <w:tcW w:w="2610" w:type="dxa"/>
          </w:tcPr>
          <w:p w14:paraId="6F0F219A" w14:textId="77777777" w:rsidR="004F08A7" w:rsidRPr="00302F98" w:rsidRDefault="004F08A7" w:rsidP="00C62FAF">
            <w:pPr>
              <w:jc w:val="center"/>
              <w:rPr>
                <w:rFonts w:ascii="Cambria" w:hAnsi="Cambria" w:cs="Calibri"/>
                <w:sz w:val="24"/>
                <w:szCs w:val="24"/>
              </w:rPr>
            </w:pPr>
            <w:r w:rsidRPr="00302F98">
              <w:rPr>
                <w:rFonts w:ascii="Cambria" w:hAnsi="Cambria" w:cs="Calibri"/>
                <w:noProof/>
                <w:position w:val="-10"/>
                <w:sz w:val="24"/>
                <w:szCs w:val="24"/>
              </w:rPr>
              <w:drawing>
                <wp:inline distT="0" distB="0" distL="0" distR="0" wp14:anchorId="7A5CE7E2" wp14:editId="5938B4EC">
                  <wp:extent cx="1257300" cy="190500"/>
                  <wp:effectExtent l="0" t="0" r="0" b="0"/>
                  <wp:docPr id="2438" name="Picture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p>
        </w:tc>
      </w:tr>
    </w:tbl>
    <w:p w14:paraId="4AF163C4" w14:textId="7A8EFE03" w:rsidR="004F08A7" w:rsidRPr="00302F98" w:rsidRDefault="004F08A7" w:rsidP="004F08A7">
      <w:pPr>
        <w:ind w:firstLine="720"/>
        <w:rPr>
          <w:rFonts w:ascii="Cambria" w:hAnsi="Cambria"/>
          <w:sz w:val="24"/>
          <w:szCs w:val="24"/>
        </w:rPr>
      </w:pPr>
      <w:r w:rsidRPr="00302F98">
        <w:rPr>
          <w:rFonts w:ascii="Cambria" w:hAnsi="Cambria"/>
          <w:sz w:val="24"/>
          <w:szCs w:val="24"/>
        </w:rPr>
        <w:t xml:space="preserve">Table </w:t>
      </w:r>
      <w:r w:rsidR="00956C38" w:rsidRPr="00302F98">
        <w:rPr>
          <w:rFonts w:ascii="Cambria" w:hAnsi="Cambria"/>
          <w:sz w:val="24"/>
          <w:szCs w:val="24"/>
        </w:rPr>
        <w:t>2</w:t>
      </w:r>
    </w:p>
    <w:p w14:paraId="298D24E1" w14:textId="77777777" w:rsidR="004F08A7" w:rsidRPr="00302F98" w:rsidRDefault="004F08A7" w:rsidP="004F08A7">
      <w:pPr>
        <w:pStyle w:val="NoSpacing"/>
        <w:rPr>
          <w:rFonts w:ascii="Cambria" w:hAnsi="Cambria"/>
          <w:sz w:val="24"/>
          <w:szCs w:val="24"/>
        </w:rPr>
      </w:pPr>
    </w:p>
    <w:p w14:paraId="26CC9AF0" w14:textId="12A67AB4" w:rsidR="004F08A7" w:rsidRPr="00302F98" w:rsidRDefault="004F08A7" w:rsidP="004F08A7">
      <w:pPr>
        <w:rPr>
          <w:rFonts w:ascii="Cambria" w:hAnsi="Cambria"/>
          <w:sz w:val="24"/>
          <w:szCs w:val="24"/>
        </w:rPr>
      </w:pPr>
      <w:r w:rsidRPr="00302F98">
        <w:rPr>
          <w:rFonts w:ascii="Cambria" w:hAnsi="Cambria"/>
          <w:sz w:val="24"/>
          <w:szCs w:val="24"/>
        </w:rPr>
        <w:t xml:space="preserve">Table </w:t>
      </w:r>
      <w:r w:rsidR="00956C38" w:rsidRPr="00302F98">
        <w:rPr>
          <w:rFonts w:ascii="Cambria" w:hAnsi="Cambria"/>
          <w:sz w:val="24"/>
          <w:szCs w:val="24"/>
        </w:rPr>
        <w:t>3</w:t>
      </w:r>
      <w:r w:rsidRPr="00302F98">
        <w:rPr>
          <w:rFonts w:ascii="Cambria" w:hAnsi="Cambria"/>
          <w:sz w:val="24"/>
          <w:szCs w:val="24"/>
        </w:rPr>
        <w:t xml:space="preserve"> shows the results of applying least squares regression for models 1, 2 and 3. The results show that model 3 represents a better fit to the data than models 1 and 2.</w:t>
      </w:r>
    </w:p>
    <w:p w14:paraId="1260C2CE" w14:textId="77777777" w:rsidR="004F08A7" w:rsidRPr="00302F98" w:rsidRDefault="004F08A7" w:rsidP="004F08A7">
      <w:pPr>
        <w:pStyle w:val="NoSpacing"/>
        <w:rPr>
          <w:rFonts w:ascii="Cambria" w:hAnsi="Cambria"/>
          <w:sz w:val="24"/>
          <w:szCs w:val="24"/>
        </w:rPr>
      </w:pPr>
    </w:p>
    <w:tbl>
      <w:tblPr>
        <w:tblW w:w="4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96"/>
        <w:gridCol w:w="1092"/>
      </w:tblGrid>
      <w:tr w:rsidR="004F08A7" w:rsidRPr="00302F98" w14:paraId="0848D24F" w14:textId="77777777" w:rsidTr="00C62FAF">
        <w:tc>
          <w:tcPr>
            <w:tcW w:w="901" w:type="dxa"/>
            <w:shd w:val="clear" w:color="auto" w:fill="A8D08D" w:themeFill="accent6" w:themeFillTint="99"/>
          </w:tcPr>
          <w:p w14:paraId="251E159B"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Model</w:t>
            </w:r>
          </w:p>
        </w:tc>
        <w:tc>
          <w:tcPr>
            <w:tcW w:w="2782" w:type="dxa"/>
            <w:shd w:val="clear" w:color="auto" w:fill="A8D08D" w:themeFill="accent6" w:themeFillTint="99"/>
          </w:tcPr>
          <w:p w14:paraId="0E2F9AB4"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Equation</w:t>
            </w:r>
          </w:p>
        </w:tc>
        <w:tc>
          <w:tcPr>
            <w:tcW w:w="1105" w:type="dxa"/>
            <w:shd w:val="clear" w:color="auto" w:fill="A8D08D" w:themeFill="accent6" w:themeFillTint="99"/>
          </w:tcPr>
          <w:p w14:paraId="534E9221"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COD</w:t>
            </w:r>
          </w:p>
        </w:tc>
      </w:tr>
      <w:tr w:rsidR="004F08A7" w:rsidRPr="00302F98" w14:paraId="7ED1622C" w14:textId="77777777" w:rsidTr="00C62FAF">
        <w:tc>
          <w:tcPr>
            <w:tcW w:w="901" w:type="dxa"/>
            <w:shd w:val="clear" w:color="auto" w:fill="A8D08D" w:themeFill="accent6" w:themeFillTint="99"/>
          </w:tcPr>
          <w:p w14:paraId="6CB8DDC3"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1</w:t>
            </w:r>
          </w:p>
        </w:tc>
        <w:tc>
          <w:tcPr>
            <w:tcW w:w="2782" w:type="dxa"/>
          </w:tcPr>
          <w:p w14:paraId="0B208378" w14:textId="77777777" w:rsidR="004F08A7" w:rsidRPr="00302F98" w:rsidRDefault="004F08A7" w:rsidP="00C62FAF">
            <w:pPr>
              <w:rPr>
                <w:rFonts w:ascii="Cambria" w:hAnsi="Cambria" w:cstheme="minorHAnsi"/>
                <w:sz w:val="24"/>
                <w:szCs w:val="24"/>
              </w:rPr>
            </w:pPr>
            <w:r w:rsidRPr="00302F98">
              <w:rPr>
                <w:rFonts w:ascii="Cambria" w:hAnsi="Cambria" w:cstheme="minorHAnsi"/>
                <w:noProof/>
                <w:position w:val="-10"/>
                <w:sz w:val="24"/>
                <w:szCs w:val="24"/>
              </w:rPr>
              <w:drawing>
                <wp:inline distT="0" distB="0" distL="0" distR="0" wp14:anchorId="6F81AA42" wp14:editId="5C6D8EBA">
                  <wp:extent cx="1028700" cy="190500"/>
                  <wp:effectExtent l="0" t="0" r="0" b="0"/>
                  <wp:docPr id="2437" name="Picture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tc>
        <w:tc>
          <w:tcPr>
            <w:tcW w:w="1105" w:type="dxa"/>
          </w:tcPr>
          <w:p w14:paraId="79604F5B"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84%</w:t>
            </w:r>
          </w:p>
        </w:tc>
      </w:tr>
      <w:tr w:rsidR="004F08A7" w:rsidRPr="00302F98" w14:paraId="27957E5E" w14:textId="77777777" w:rsidTr="00C62FAF">
        <w:tc>
          <w:tcPr>
            <w:tcW w:w="901" w:type="dxa"/>
            <w:shd w:val="clear" w:color="auto" w:fill="A8D08D" w:themeFill="accent6" w:themeFillTint="99"/>
          </w:tcPr>
          <w:p w14:paraId="41B02599"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2</w:t>
            </w:r>
          </w:p>
        </w:tc>
        <w:tc>
          <w:tcPr>
            <w:tcW w:w="2782" w:type="dxa"/>
          </w:tcPr>
          <w:p w14:paraId="1D9F42EA" w14:textId="77777777" w:rsidR="004F08A7" w:rsidRPr="00302F98" w:rsidRDefault="004F08A7" w:rsidP="00C62FAF">
            <w:pPr>
              <w:rPr>
                <w:rFonts w:ascii="Cambria" w:hAnsi="Cambria" w:cstheme="minorHAnsi"/>
                <w:sz w:val="24"/>
                <w:szCs w:val="24"/>
              </w:rPr>
            </w:pPr>
            <w:r w:rsidRPr="00302F98">
              <w:rPr>
                <w:rFonts w:ascii="Cambria" w:hAnsi="Cambria" w:cstheme="minorHAnsi"/>
                <w:noProof/>
                <w:position w:val="-10"/>
                <w:sz w:val="24"/>
                <w:szCs w:val="24"/>
              </w:rPr>
              <w:drawing>
                <wp:inline distT="0" distB="0" distL="0" distR="0" wp14:anchorId="72094D02" wp14:editId="69DC44F4">
                  <wp:extent cx="1074420" cy="190500"/>
                  <wp:effectExtent l="0" t="0" r="0" b="0"/>
                  <wp:docPr id="2436" name="Picture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4420" cy="190500"/>
                          </a:xfrm>
                          <a:prstGeom prst="rect">
                            <a:avLst/>
                          </a:prstGeom>
                          <a:noFill/>
                          <a:ln>
                            <a:noFill/>
                          </a:ln>
                        </pic:spPr>
                      </pic:pic>
                    </a:graphicData>
                  </a:graphic>
                </wp:inline>
              </w:drawing>
            </w:r>
          </w:p>
        </w:tc>
        <w:tc>
          <w:tcPr>
            <w:tcW w:w="1105" w:type="dxa"/>
          </w:tcPr>
          <w:p w14:paraId="01D6C6CE"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86%</w:t>
            </w:r>
          </w:p>
        </w:tc>
      </w:tr>
      <w:tr w:rsidR="004F08A7" w:rsidRPr="00302F98" w14:paraId="5C1D5CD9" w14:textId="77777777" w:rsidTr="00C62FAF">
        <w:tc>
          <w:tcPr>
            <w:tcW w:w="901" w:type="dxa"/>
            <w:shd w:val="clear" w:color="auto" w:fill="A8D08D" w:themeFill="accent6" w:themeFillTint="99"/>
          </w:tcPr>
          <w:p w14:paraId="2D1D921A"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3</w:t>
            </w:r>
          </w:p>
        </w:tc>
        <w:tc>
          <w:tcPr>
            <w:tcW w:w="2782" w:type="dxa"/>
          </w:tcPr>
          <w:p w14:paraId="627AB188" w14:textId="77777777" w:rsidR="004F08A7" w:rsidRPr="00302F98" w:rsidRDefault="004F08A7" w:rsidP="00C62FAF">
            <w:pPr>
              <w:rPr>
                <w:rFonts w:ascii="Cambria" w:hAnsi="Cambria" w:cstheme="minorHAnsi"/>
                <w:sz w:val="24"/>
                <w:szCs w:val="24"/>
              </w:rPr>
            </w:pPr>
            <w:r w:rsidRPr="00302F98">
              <w:rPr>
                <w:rFonts w:ascii="Cambria" w:hAnsi="Cambria" w:cstheme="minorHAnsi"/>
                <w:noProof/>
                <w:position w:val="-10"/>
                <w:sz w:val="24"/>
                <w:szCs w:val="24"/>
              </w:rPr>
              <w:drawing>
                <wp:inline distT="0" distB="0" distL="0" distR="0" wp14:anchorId="424E2EF7" wp14:editId="4C6C89E7">
                  <wp:extent cx="1630680" cy="190500"/>
                  <wp:effectExtent l="0" t="0" r="7620" b="0"/>
                  <wp:docPr id="2435" name="Picture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0680" cy="190500"/>
                          </a:xfrm>
                          <a:prstGeom prst="rect">
                            <a:avLst/>
                          </a:prstGeom>
                          <a:noFill/>
                          <a:ln>
                            <a:noFill/>
                          </a:ln>
                        </pic:spPr>
                      </pic:pic>
                    </a:graphicData>
                  </a:graphic>
                </wp:inline>
              </w:drawing>
            </w:r>
          </w:p>
        </w:tc>
        <w:tc>
          <w:tcPr>
            <w:tcW w:w="1105" w:type="dxa"/>
          </w:tcPr>
          <w:p w14:paraId="17F99031" w14:textId="77777777" w:rsidR="004F08A7" w:rsidRPr="00302F98" w:rsidRDefault="004F08A7" w:rsidP="00C62FAF">
            <w:pPr>
              <w:jc w:val="center"/>
              <w:rPr>
                <w:rFonts w:ascii="Cambria" w:hAnsi="Cambria" w:cstheme="minorHAnsi"/>
                <w:sz w:val="24"/>
                <w:szCs w:val="24"/>
              </w:rPr>
            </w:pPr>
            <w:r w:rsidRPr="00302F98">
              <w:rPr>
                <w:rFonts w:ascii="Cambria" w:hAnsi="Cambria" w:cstheme="minorHAnsi"/>
                <w:sz w:val="24"/>
                <w:szCs w:val="24"/>
              </w:rPr>
              <w:t>92%</w:t>
            </w:r>
          </w:p>
        </w:tc>
      </w:tr>
    </w:tbl>
    <w:p w14:paraId="6D7FE1BF" w14:textId="4E667E79" w:rsidR="004F08A7" w:rsidRPr="00302F98" w:rsidRDefault="004F08A7" w:rsidP="004F08A7">
      <w:pPr>
        <w:ind w:firstLine="720"/>
        <w:rPr>
          <w:rFonts w:ascii="Cambria" w:hAnsi="Cambria"/>
          <w:sz w:val="24"/>
          <w:szCs w:val="24"/>
        </w:rPr>
      </w:pPr>
      <w:r w:rsidRPr="00302F98">
        <w:rPr>
          <w:rFonts w:ascii="Cambria" w:hAnsi="Cambria"/>
          <w:sz w:val="24"/>
          <w:szCs w:val="24"/>
        </w:rPr>
        <w:t xml:space="preserve">Table </w:t>
      </w:r>
      <w:r w:rsidR="00956C38" w:rsidRPr="00302F98">
        <w:rPr>
          <w:rFonts w:ascii="Cambria" w:hAnsi="Cambria"/>
          <w:sz w:val="24"/>
          <w:szCs w:val="24"/>
        </w:rPr>
        <w:t>3</w:t>
      </w:r>
    </w:p>
    <w:p w14:paraId="5E045253" w14:textId="77777777" w:rsidR="004F08A7" w:rsidRPr="00302F98" w:rsidRDefault="004F08A7" w:rsidP="004F08A7">
      <w:pPr>
        <w:pStyle w:val="NoSpacing"/>
        <w:rPr>
          <w:rFonts w:ascii="Cambria" w:hAnsi="Cambria"/>
          <w:sz w:val="24"/>
          <w:szCs w:val="24"/>
        </w:rPr>
      </w:pPr>
      <w:r w:rsidRPr="00302F98">
        <w:rPr>
          <w:rFonts w:ascii="Cambria" w:hAnsi="Cambria"/>
          <w:noProof/>
          <w:sz w:val="24"/>
          <w:szCs w:val="24"/>
          <w:lang w:val="en-AU" w:eastAsia="en-AU"/>
        </w:rPr>
        <mc:AlternateContent>
          <mc:Choice Requires="wps">
            <w:drawing>
              <wp:anchor distT="0" distB="0" distL="114300" distR="114300" simplePos="0" relativeHeight="251659264" behindDoc="0" locked="0" layoutInCell="1" allowOverlap="1" wp14:anchorId="7AF34A64" wp14:editId="71924D22">
                <wp:simplePos x="0" y="0"/>
                <wp:positionH relativeFrom="margin">
                  <wp:align>center</wp:align>
                </wp:positionH>
                <wp:positionV relativeFrom="paragraph">
                  <wp:posOffset>147320</wp:posOffset>
                </wp:positionV>
                <wp:extent cx="6080760" cy="628650"/>
                <wp:effectExtent l="0" t="0" r="15240" b="19050"/>
                <wp:wrapNone/>
                <wp:docPr id="2060" name="Rectangle: Rounded Corners 2060"/>
                <wp:cNvGraphicFramePr/>
                <a:graphic xmlns:a="http://schemas.openxmlformats.org/drawingml/2006/main">
                  <a:graphicData uri="http://schemas.microsoft.com/office/word/2010/wordprocessingShape">
                    <wps:wsp>
                      <wps:cNvSpPr/>
                      <wps:spPr>
                        <a:xfrm>
                          <a:off x="0" y="0"/>
                          <a:ext cx="6080760" cy="628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5AFB7" id="Rectangle: Rounded Corners 2060" o:spid="_x0000_s1026" style="position:absolute;margin-left:0;margin-top:11.6pt;width:478.8pt;height:4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" filled="f" strokecolor="#1f3763 [1604]" strokeweight="1pt">
                <v:stroke joinstyle="miter"/>
                <w10:wrap anchorx="margin"/>
              </v:roundrect>
            </w:pict>
          </mc:Fallback>
        </mc:AlternateContent>
      </w:r>
    </w:p>
    <w:p w14:paraId="4B7811E9" w14:textId="34359C83" w:rsidR="00956C38" w:rsidRPr="00302F98" w:rsidRDefault="005F6401" w:rsidP="004F08A7">
      <w:pPr>
        <w:rPr>
          <w:rFonts w:ascii="Cambria" w:hAnsi="Cambria"/>
          <w:sz w:val="24"/>
          <w:szCs w:val="24"/>
        </w:rPr>
      </w:pPr>
      <w:r w:rsidRPr="00006C3D">
        <w:rPr>
          <w:rFonts w:ascii="Cambria" w:hAnsi="Cambria"/>
          <w:noProof/>
          <w:sz w:val="24"/>
          <w:szCs w:val="24"/>
        </w:rPr>
        <w:drawing>
          <wp:anchor distT="0" distB="0" distL="114300" distR="114300" simplePos="0" relativeHeight="251661312" behindDoc="0" locked="0" layoutInCell="1" allowOverlap="1" wp14:anchorId="010F034C" wp14:editId="37FE1B6E">
            <wp:simplePos x="0" y="0"/>
            <wp:positionH relativeFrom="column">
              <wp:posOffset>0</wp:posOffset>
            </wp:positionH>
            <wp:positionV relativeFrom="paragraph">
              <wp:posOffset>-635</wp:posOffset>
            </wp:positionV>
            <wp:extent cx="245745" cy="182880"/>
            <wp:effectExtent l="0" t="0" r="190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745" cy="18288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sz w:val="24"/>
          <w:szCs w:val="24"/>
        </w:rPr>
        <w:t xml:space="preserve">        </w:t>
      </w:r>
      <w:r w:rsidR="004F08A7" w:rsidRPr="00302F98">
        <w:rPr>
          <w:rFonts w:ascii="Cambria" w:hAnsi="Cambria"/>
          <w:sz w:val="24"/>
          <w:szCs w:val="24"/>
        </w:rPr>
        <w:t xml:space="preserve">From the summary in Table </w:t>
      </w:r>
      <w:r w:rsidR="00956C38" w:rsidRPr="00302F98">
        <w:rPr>
          <w:rFonts w:ascii="Cambria" w:hAnsi="Cambria"/>
          <w:sz w:val="24"/>
          <w:szCs w:val="24"/>
        </w:rPr>
        <w:t>3</w:t>
      </w:r>
      <w:r w:rsidR="004F08A7" w:rsidRPr="00302F98">
        <w:rPr>
          <w:rFonts w:ascii="Cambria" w:hAnsi="Cambria"/>
          <w:sz w:val="24"/>
          <w:szCs w:val="24"/>
        </w:rPr>
        <w:t>, we observe that the third model is the best fit as 92% of variations in selling price are explained by the combined effect of both the land value and home improvements. Clearly, this is the most superior model.</w:t>
      </w:r>
    </w:p>
    <w:p w14:paraId="331A59AE" w14:textId="14EF3D1C" w:rsidR="00956C38" w:rsidRPr="00302F98" w:rsidRDefault="00956C38" w:rsidP="004F08A7">
      <w:pPr>
        <w:rPr>
          <w:rFonts w:ascii="Cambria" w:hAnsi="Cambria"/>
          <w:sz w:val="24"/>
          <w:szCs w:val="24"/>
        </w:rPr>
      </w:pPr>
    </w:p>
    <w:p w14:paraId="390806EE" w14:textId="77777777" w:rsidR="00956C38" w:rsidRPr="00302F98" w:rsidRDefault="00956C38" w:rsidP="004F08A7">
      <w:pPr>
        <w:rPr>
          <w:rFonts w:ascii="Cambria" w:hAnsi="Cambria"/>
          <w:sz w:val="24"/>
          <w:szCs w:val="24"/>
        </w:rPr>
      </w:pPr>
    </w:p>
    <w:p w14:paraId="240A05D5" w14:textId="0E428153" w:rsidR="004F08A7" w:rsidRPr="00302F98" w:rsidRDefault="004F08A7" w:rsidP="004F08A7">
      <w:pPr>
        <w:rPr>
          <w:rFonts w:ascii="Cambria" w:hAnsi="Cambria"/>
          <w:sz w:val="24"/>
          <w:szCs w:val="24"/>
        </w:rPr>
      </w:pPr>
      <w:r w:rsidRPr="00302F98">
        <w:rPr>
          <w:rFonts w:ascii="Cambria" w:hAnsi="Cambria"/>
          <w:sz w:val="24"/>
          <w:szCs w:val="24"/>
        </w:rPr>
        <w:t>To complete the solution, you would then need to check the model assumptions and undertake an appropriate t-test (or F-test) to test whether the independent variable is a significant contributor to the dependent variable. The examples given here serve just as an illustration to indicate that there is much more depth to regression analysis technique.</w:t>
      </w:r>
    </w:p>
    <w:p w14:paraId="286806A0" w14:textId="39D2E7D1" w:rsidR="00956C38" w:rsidRPr="00302F98" w:rsidRDefault="00956C38" w:rsidP="004F08A7">
      <w:pPr>
        <w:rPr>
          <w:rFonts w:ascii="Cambria" w:hAnsi="Cambria"/>
          <w:sz w:val="24"/>
          <w:szCs w:val="24"/>
        </w:rPr>
      </w:pPr>
    </w:p>
    <w:p w14:paraId="6B13FF89" w14:textId="77777777" w:rsidR="00956C38" w:rsidRPr="00302F98" w:rsidRDefault="00956C38" w:rsidP="00956C38">
      <w:pPr>
        <w:pBdr>
          <w:bottom w:val="single" w:sz="4" w:space="1" w:color="auto"/>
        </w:pBdr>
        <w:rPr>
          <w:rFonts w:ascii="Cambria" w:hAnsi="Cambria"/>
          <w:sz w:val="24"/>
          <w:szCs w:val="24"/>
        </w:rPr>
      </w:pPr>
    </w:p>
    <w:sectPr w:rsidR="00956C38" w:rsidRPr="00302F98" w:rsidSect="0056561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AB053" w14:textId="77777777" w:rsidR="00000A57" w:rsidRDefault="00000A57" w:rsidP="00956C38">
      <w:r>
        <w:separator/>
      </w:r>
    </w:p>
  </w:endnote>
  <w:endnote w:type="continuationSeparator" w:id="0">
    <w:p w14:paraId="0A7EC047" w14:textId="77777777" w:rsidR="00000A57" w:rsidRDefault="00000A57" w:rsidP="0095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100415"/>
      <w:docPartObj>
        <w:docPartGallery w:val="Page Numbers (Bottom of Page)"/>
        <w:docPartUnique/>
      </w:docPartObj>
    </w:sdtPr>
    <w:sdtEndPr/>
    <w:sdtContent>
      <w:p w14:paraId="73EC6023" w14:textId="4D39D204" w:rsidR="00956C38" w:rsidRDefault="00956C3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3AC70F" w14:textId="77777777" w:rsidR="00956C38" w:rsidRDefault="0095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CB52A" w14:textId="77777777" w:rsidR="00000A57" w:rsidRDefault="00000A57" w:rsidP="00956C38">
      <w:r>
        <w:separator/>
      </w:r>
    </w:p>
  </w:footnote>
  <w:footnote w:type="continuationSeparator" w:id="0">
    <w:p w14:paraId="76E12A22" w14:textId="77777777" w:rsidR="00000A57" w:rsidRDefault="00000A57" w:rsidP="0095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C54A5"/>
    <w:multiLevelType w:val="hybridMultilevel"/>
    <w:tmpl w:val="06646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A7"/>
    <w:rsid w:val="00000A57"/>
    <w:rsid w:val="00302F98"/>
    <w:rsid w:val="004B3846"/>
    <w:rsid w:val="004E5365"/>
    <w:rsid w:val="004F08A7"/>
    <w:rsid w:val="0052743F"/>
    <w:rsid w:val="0056561B"/>
    <w:rsid w:val="005F6401"/>
    <w:rsid w:val="00621916"/>
    <w:rsid w:val="00956C38"/>
    <w:rsid w:val="00A52A16"/>
    <w:rsid w:val="00B559B6"/>
    <w:rsid w:val="00C7475F"/>
    <w:rsid w:val="00E339D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3635"/>
  <w15:chartTrackingRefBased/>
  <w15:docId w15:val="{2D034044-3E07-406F-BB1F-71B83F8F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A7"/>
    <w:pPr>
      <w:overflowPunct w:val="0"/>
      <w:autoSpaceDE w:val="0"/>
      <w:autoSpaceDN w:val="0"/>
      <w:adjustRightInd w:val="0"/>
      <w:spacing w:after="0" w:line="240" w:lineRule="auto"/>
      <w:jc w:val="both"/>
      <w:textAlignment w:val="baseline"/>
    </w:pPr>
    <w:rPr>
      <w:rFonts w:ascii="Calibri" w:hAnsi="Calibri"/>
      <w:szCs w:val="20"/>
    </w:rPr>
  </w:style>
  <w:style w:type="paragraph" w:styleId="Heading3">
    <w:name w:val="heading 3"/>
    <w:basedOn w:val="Normal"/>
    <w:next w:val="Normal"/>
    <w:link w:val="Heading3Char"/>
    <w:autoRedefine/>
    <w:uiPriority w:val="9"/>
    <w:qFormat/>
    <w:rsid w:val="004F08A7"/>
    <w:pPr>
      <w:keepNext/>
      <w:jc w:val="left"/>
      <w:outlineLvl w:val="2"/>
    </w:pPr>
    <w:rPr>
      <w:rFonts w:cs="Arial"/>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8A7"/>
    <w:rPr>
      <w:rFonts w:ascii="Calibri" w:hAnsi="Calibri" w:cs="Arial"/>
      <w:bCs/>
      <w:color w:val="4472C4" w:themeColor="accent1"/>
      <w:sz w:val="28"/>
      <w:szCs w:val="26"/>
    </w:rPr>
  </w:style>
  <w:style w:type="paragraph" w:styleId="NoSpacing">
    <w:name w:val="No Spacing"/>
    <w:uiPriority w:val="1"/>
    <w:qFormat/>
    <w:rsid w:val="004F08A7"/>
    <w:pPr>
      <w:overflowPunct w:val="0"/>
      <w:autoSpaceDE w:val="0"/>
      <w:autoSpaceDN w:val="0"/>
      <w:adjustRightInd w:val="0"/>
      <w:spacing w:after="0" w:line="240" w:lineRule="auto"/>
      <w:jc w:val="both"/>
      <w:textAlignment w:val="baseline"/>
    </w:pPr>
    <w:rPr>
      <w:rFonts w:hAnsiTheme="minorHAnsi"/>
      <w:sz w:val="20"/>
      <w:szCs w:val="20"/>
    </w:rPr>
  </w:style>
  <w:style w:type="paragraph" w:styleId="Header">
    <w:name w:val="header"/>
    <w:basedOn w:val="Normal"/>
    <w:link w:val="HeaderChar"/>
    <w:uiPriority w:val="99"/>
    <w:unhideWhenUsed/>
    <w:rsid w:val="00956C38"/>
    <w:pPr>
      <w:tabs>
        <w:tab w:val="center" w:pos="4513"/>
        <w:tab w:val="right" w:pos="9026"/>
      </w:tabs>
    </w:pPr>
  </w:style>
  <w:style w:type="character" w:customStyle="1" w:styleId="HeaderChar">
    <w:name w:val="Header Char"/>
    <w:basedOn w:val="DefaultParagraphFont"/>
    <w:link w:val="Header"/>
    <w:uiPriority w:val="99"/>
    <w:rsid w:val="00956C38"/>
    <w:rPr>
      <w:rFonts w:ascii="Calibri" w:hAnsi="Calibri"/>
      <w:szCs w:val="20"/>
    </w:rPr>
  </w:style>
  <w:style w:type="paragraph" w:styleId="Footer">
    <w:name w:val="footer"/>
    <w:basedOn w:val="Normal"/>
    <w:link w:val="FooterChar"/>
    <w:uiPriority w:val="99"/>
    <w:unhideWhenUsed/>
    <w:rsid w:val="00956C38"/>
    <w:pPr>
      <w:tabs>
        <w:tab w:val="center" w:pos="4513"/>
        <w:tab w:val="right" w:pos="9026"/>
      </w:tabs>
    </w:pPr>
  </w:style>
  <w:style w:type="character" w:customStyle="1" w:styleId="FooterChar">
    <w:name w:val="Footer Char"/>
    <w:basedOn w:val="DefaultParagraphFont"/>
    <w:link w:val="Footer"/>
    <w:uiPriority w:val="99"/>
    <w:rsid w:val="00956C38"/>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7</cp:revision>
  <dcterms:created xsi:type="dcterms:W3CDTF">2019-05-26T09:57:00Z</dcterms:created>
  <dcterms:modified xsi:type="dcterms:W3CDTF">2020-10-11T10:44:00Z</dcterms:modified>
</cp:coreProperties>
</file>